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00E07" w14:textId="7D8292F5" w:rsidR="002F089A" w:rsidRDefault="00496C49" w:rsidP="00E133E9">
      <w:pPr>
        <w:jc w:val="center"/>
        <w:rPr>
          <w:rFonts w:cstheme="minorHAnsi"/>
          <w:b/>
          <w:sz w:val="36"/>
          <w:szCs w:val="36"/>
        </w:rPr>
      </w:pPr>
      <w:r>
        <w:rPr>
          <w:rFonts w:cstheme="minorHAnsi"/>
          <w:b/>
          <w:sz w:val="36"/>
          <w:szCs w:val="36"/>
        </w:rPr>
        <w:t>R</w:t>
      </w:r>
      <w:r w:rsidR="004011A3" w:rsidRPr="00056D05">
        <w:rPr>
          <w:rFonts w:cstheme="minorHAnsi"/>
          <w:b/>
          <w:sz w:val="36"/>
          <w:szCs w:val="36"/>
        </w:rPr>
        <w:t>ISK ASSESSMENT</w:t>
      </w:r>
      <w:r w:rsidR="00F65F5D">
        <w:rPr>
          <w:rFonts w:cstheme="minorHAnsi"/>
          <w:b/>
          <w:sz w:val="36"/>
          <w:szCs w:val="36"/>
        </w:rPr>
        <w:tab/>
        <w:t>- Generic Duke of Edinburgh’s Award Expeditions</w:t>
      </w:r>
      <w:r w:rsidR="00F65F5D">
        <w:rPr>
          <w:rFonts w:cstheme="minorHAnsi"/>
          <w:b/>
          <w:sz w:val="36"/>
          <w:szCs w:val="36"/>
        </w:rPr>
        <w:tab/>
      </w:r>
      <w:r w:rsidR="00F65F5D">
        <w:rPr>
          <w:rFonts w:cstheme="minorHAnsi"/>
          <w:b/>
          <w:sz w:val="36"/>
          <w:szCs w:val="36"/>
        </w:rPr>
        <w:tab/>
        <w:t xml:space="preserve">   </w:t>
      </w:r>
      <w:proofErr w:type="spellStart"/>
      <w:r w:rsidR="00F65F5D">
        <w:rPr>
          <w:rFonts w:cs="Calibri"/>
          <w:b/>
          <w:sz w:val="36"/>
          <w:szCs w:val="36"/>
        </w:rPr>
        <w:t>Vers</w:t>
      </w:r>
      <w:proofErr w:type="spellEnd"/>
      <w:r w:rsidR="00F65F5D">
        <w:rPr>
          <w:rFonts w:cs="Calibri"/>
          <w:b/>
          <w:sz w:val="36"/>
          <w:szCs w:val="36"/>
        </w:rPr>
        <w:t xml:space="preserve"> 1 Dec18</w:t>
      </w:r>
    </w:p>
    <w:p w14:paraId="6F195D5E" w14:textId="614556BD" w:rsidR="00F65F5D" w:rsidRPr="00F65F5D" w:rsidRDefault="00F65F5D" w:rsidP="00F65F5D">
      <w:pPr>
        <w:jc w:val="center"/>
        <w:rPr>
          <w:rFonts w:cs="Calibri"/>
          <w:color w:val="FF0000"/>
        </w:rPr>
      </w:pPr>
      <w:r w:rsidRPr="00F66A98">
        <w:rPr>
          <w:rFonts w:cs="Calibri"/>
          <w:b/>
          <w:color w:val="FF0000"/>
          <w:sz w:val="36"/>
          <w:szCs w:val="36"/>
        </w:rPr>
        <w:t>Intended for use by The City of Edinburgh Council groups</w:t>
      </w:r>
    </w:p>
    <w:tbl>
      <w:tblPr>
        <w:tblStyle w:val="TableGrid"/>
        <w:tblW w:w="1499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668"/>
        <w:gridCol w:w="4961"/>
        <w:gridCol w:w="2126"/>
        <w:gridCol w:w="6237"/>
      </w:tblGrid>
      <w:tr w:rsidR="00F65F5D" w14:paraId="71D9EED0" w14:textId="77777777" w:rsidTr="00F65F5D">
        <w:tc>
          <w:tcPr>
            <w:tcW w:w="1668" w:type="dxa"/>
          </w:tcPr>
          <w:p w14:paraId="3B170021" w14:textId="77777777" w:rsidR="00F65F5D" w:rsidRDefault="00F65F5D" w:rsidP="00F65F5D">
            <w:pPr>
              <w:rPr>
                <w:rFonts w:cstheme="minorHAnsi"/>
              </w:rPr>
            </w:pPr>
            <w:r>
              <w:rPr>
                <w:rFonts w:cstheme="minorHAnsi"/>
              </w:rPr>
              <w:t>Department</w:t>
            </w:r>
          </w:p>
          <w:p w14:paraId="7C6CC6CE" w14:textId="77777777" w:rsidR="00F65F5D" w:rsidRDefault="00F65F5D" w:rsidP="00F65F5D">
            <w:pPr>
              <w:rPr>
                <w:rFonts w:cstheme="minorHAnsi"/>
              </w:rPr>
            </w:pPr>
          </w:p>
        </w:tc>
        <w:tc>
          <w:tcPr>
            <w:tcW w:w="4961" w:type="dxa"/>
          </w:tcPr>
          <w:p w14:paraId="219B6CAB" w14:textId="5EA6DE77" w:rsidR="00F65F5D" w:rsidRPr="0047668C" w:rsidRDefault="00F65F5D" w:rsidP="00F65F5D">
            <w:pPr>
              <w:rPr>
                <w:rFonts w:cstheme="minorHAnsi"/>
                <w:color w:val="FF0000"/>
              </w:rPr>
            </w:pPr>
            <w:r>
              <w:rPr>
                <w:rFonts w:ascii="Tahoma" w:hAnsi="Tahoma" w:cs="Tahoma"/>
                <w:sz w:val="24"/>
                <w:szCs w:val="24"/>
              </w:rPr>
              <w:t>Communities and Families</w:t>
            </w:r>
          </w:p>
        </w:tc>
        <w:tc>
          <w:tcPr>
            <w:tcW w:w="2126" w:type="dxa"/>
          </w:tcPr>
          <w:p w14:paraId="347A63BA" w14:textId="77777777" w:rsidR="00F65F5D" w:rsidRDefault="00F65F5D" w:rsidP="00F65F5D">
            <w:pPr>
              <w:rPr>
                <w:rFonts w:cstheme="minorHAnsi"/>
              </w:rPr>
            </w:pPr>
            <w:r>
              <w:rPr>
                <w:rFonts w:cstheme="minorHAnsi"/>
              </w:rPr>
              <w:t>Unit/Section</w:t>
            </w:r>
          </w:p>
        </w:tc>
        <w:tc>
          <w:tcPr>
            <w:tcW w:w="6237" w:type="dxa"/>
          </w:tcPr>
          <w:p w14:paraId="166E24F9" w14:textId="4193A8B0" w:rsidR="00F65F5D" w:rsidRPr="0047668C" w:rsidRDefault="00F65F5D" w:rsidP="00F65F5D">
            <w:pPr>
              <w:rPr>
                <w:rFonts w:cstheme="minorHAnsi"/>
                <w:color w:val="FF0000"/>
              </w:rPr>
            </w:pPr>
            <w:r>
              <w:rPr>
                <w:rFonts w:cs="Calibri"/>
                <w:color w:val="FF0000"/>
              </w:rPr>
              <w:t>&lt;</w:t>
            </w:r>
            <w:r w:rsidRPr="000A20D9">
              <w:rPr>
                <w:rFonts w:cs="Calibri"/>
                <w:color w:val="FF0000"/>
              </w:rPr>
              <w:t xml:space="preserve">Write the name of your unit, section, </w:t>
            </w:r>
            <w:proofErr w:type="gramStart"/>
            <w:r w:rsidRPr="000A20D9">
              <w:rPr>
                <w:rFonts w:cs="Calibri"/>
                <w:color w:val="FF0000"/>
              </w:rPr>
              <w:t>school</w:t>
            </w:r>
            <w:proofErr w:type="gramEnd"/>
            <w:r w:rsidRPr="000A20D9">
              <w:rPr>
                <w:rFonts w:cs="Calibri"/>
                <w:color w:val="FF0000"/>
              </w:rPr>
              <w:t xml:space="preserve"> or establishment here</w:t>
            </w:r>
            <w:r>
              <w:rPr>
                <w:rFonts w:cs="Calibri"/>
                <w:color w:val="FF0000"/>
              </w:rPr>
              <w:t>&gt;</w:t>
            </w:r>
          </w:p>
        </w:tc>
      </w:tr>
      <w:tr w:rsidR="00F65F5D" w14:paraId="4449F49F" w14:textId="77777777" w:rsidTr="00F65F5D">
        <w:tc>
          <w:tcPr>
            <w:tcW w:w="1668" w:type="dxa"/>
          </w:tcPr>
          <w:p w14:paraId="50AB8FA2" w14:textId="77777777" w:rsidR="00F65F5D" w:rsidRDefault="00F65F5D" w:rsidP="00F65F5D">
            <w:pPr>
              <w:rPr>
                <w:rFonts w:cstheme="minorHAnsi"/>
              </w:rPr>
            </w:pPr>
            <w:r>
              <w:rPr>
                <w:rFonts w:cstheme="minorHAnsi"/>
              </w:rPr>
              <w:t>Date of assessment</w:t>
            </w:r>
          </w:p>
        </w:tc>
        <w:tc>
          <w:tcPr>
            <w:tcW w:w="4961" w:type="dxa"/>
          </w:tcPr>
          <w:p w14:paraId="5E56900E" w14:textId="42B16BB3" w:rsidR="00F65F5D" w:rsidRPr="0047668C" w:rsidRDefault="00F65F5D" w:rsidP="00F65F5D">
            <w:pPr>
              <w:rPr>
                <w:rFonts w:cstheme="minorHAnsi"/>
                <w:color w:val="FF0000"/>
              </w:rPr>
            </w:pPr>
            <w:r>
              <w:rPr>
                <w:rFonts w:cs="Calibri"/>
                <w:color w:val="FF0000"/>
              </w:rPr>
              <w:t xml:space="preserve">&lt;This is the date that you </w:t>
            </w:r>
            <w:r w:rsidRPr="000A20D9">
              <w:rPr>
                <w:rFonts w:cs="Calibri"/>
                <w:color w:val="FF0000"/>
              </w:rPr>
              <w:t>produced</w:t>
            </w:r>
            <w:r>
              <w:rPr>
                <w:rFonts w:cs="Calibri"/>
                <w:color w:val="FF0000"/>
              </w:rPr>
              <w:t>/updated</w:t>
            </w:r>
            <w:r w:rsidRPr="000A20D9">
              <w:rPr>
                <w:rFonts w:cs="Calibri"/>
                <w:color w:val="FF0000"/>
              </w:rPr>
              <w:t xml:space="preserve"> the risk assessment</w:t>
            </w:r>
            <w:r>
              <w:rPr>
                <w:rFonts w:cs="Calibri"/>
                <w:color w:val="FF0000"/>
              </w:rPr>
              <w:t>&gt;</w:t>
            </w:r>
          </w:p>
        </w:tc>
        <w:tc>
          <w:tcPr>
            <w:tcW w:w="2126" w:type="dxa"/>
          </w:tcPr>
          <w:p w14:paraId="29B30A19" w14:textId="77777777" w:rsidR="00F65F5D" w:rsidRDefault="00F65F5D" w:rsidP="00F65F5D">
            <w:pPr>
              <w:rPr>
                <w:rFonts w:cstheme="minorHAnsi"/>
              </w:rPr>
            </w:pPr>
            <w:r>
              <w:rPr>
                <w:rFonts w:cstheme="minorHAnsi"/>
              </w:rPr>
              <w:t>Assessor(s)</w:t>
            </w:r>
          </w:p>
        </w:tc>
        <w:tc>
          <w:tcPr>
            <w:tcW w:w="6237" w:type="dxa"/>
          </w:tcPr>
          <w:p w14:paraId="313D88A3" w14:textId="58BB497E" w:rsidR="00F65F5D" w:rsidRPr="0047668C" w:rsidRDefault="00F65F5D" w:rsidP="00F65F5D">
            <w:pPr>
              <w:rPr>
                <w:rFonts w:cstheme="minorHAnsi"/>
                <w:color w:val="FF0000"/>
              </w:rPr>
            </w:pPr>
            <w:r>
              <w:rPr>
                <w:rFonts w:ascii="Tahoma" w:hAnsi="Tahoma" w:cs="Tahoma"/>
                <w:color w:val="FF0000"/>
                <w:sz w:val="20"/>
                <w:szCs w:val="24"/>
              </w:rPr>
              <w:t>&lt;P</w:t>
            </w:r>
            <w:r w:rsidRPr="008F3E23">
              <w:rPr>
                <w:rFonts w:cs="Calibri"/>
                <w:color w:val="FF0000"/>
              </w:rPr>
              <w:t>erson/s who updated this risk assessment for a specific excursion. It is helpful to include brief details of any qualifications they hold or experience they have in the activity</w:t>
            </w:r>
            <w:r>
              <w:rPr>
                <w:rFonts w:cs="Calibri"/>
                <w:color w:val="FF0000"/>
              </w:rPr>
              <w:t>&gt;</w:t>
            </w:r>
          </w:p>
        </w:tc>
      </w:tr>
      <w:tr w:rsidR="00F65F5D" w14:paraId="16FA4C21" w14:textId="77777777" w:rsidTr="00F65F5D">
        <w:trPr>
          <w:trHeight w:val="178"/>
        </w:trPr>
        <w:tc>
          <w:tcPr>
            <w:tcW w:w="1668" w:type="dxa"/>
          </w:tcPr>
          <w:p w14:paraId="643A3F77" w14:textId="77777777" w:rsidR="00F65F5D" w:rsidRDefault="00F65F5D" w:rsidP="00F65F5D">
            <w:pPr>
              <w:rPr>
                <w:rFonts w:cstheme="minorHAnsi"/>
              </w:rPr>
            </w:pPr>
            <w:r>
              <w:rPr>
                <w:rFonts w:cstheme="minorHAnsi"/>
              </w:rPr>
              <w:t>What is the activity?</w:t>
            </w:r>
          </w:p>
        </w:tc>
        <w:tc>
          <w:tcPr>
            <w:tcW w:w="4961" w:type="dxa"/>
          </w:tcPr>
          <w:p w14:paraId="3C9D4D6A" w14:textId="77777777" w:rsidR="00F65F5D" w:rsidRDefault="00F65F5D" w:rsidP="00F65F5D">
            <w:pPr>
              <w:rPr>
                <w:rFonts w:ascii="Tahoma" w:hAnsi="Tahoma" w:cs="Tahoma"/>
                <w:sz w:val="24"/>
                <w:szCs w:val="24"/>
              </w:rPr>
            </w:pPr>
            <w:r>
              <w:rPr>
                <w:rFonts w:ascii="Tahoma" w:hAnsi="Tahoma" w:cs="Tahoma"/>
                <w:sz w:val="24"/>
                <w:szCs w:val="24"/>
              </w:rPr>
              <w:t>Generic DofE Expedition</w:t>
            </w:r>
          </w:p>
          <w:p w14:paraId="12BFE50A" w14:textId="1A294734" w:rsidR="00F65F5D" w:rsidRPr="0047668C" w:rsidRDefault="00F65F5D" w:rsidP="00F65F5D">
            <w:pPr>
              <w:rPr>
                <w:rFonts w:cstheme="minorHAnsi"/>
                <w:color w:val="FF0000"/>
              </w:rPr>
            </w:pPr>
            <w:r w:rsidRPr="008F3E23">
              <w:rPr>
                <w:rFonts w:cs="Calibri"/>
                <w:color w:val="FF0000"/>
              </w:rPr>
              <w:t>&lt;Add more detail where appropriate&gt;</w:t>
            </w:r>
          </w:p>
        </w:tc>
        <w:tc>
          <w:tcPr>
            <w:tcW w:w="2126" w:type="dxa"/>
          </w:tcPr>
          <w:p w14:paraId="3B33373F" w14:textId="77777777" w:rsidR="00F65F5D" w:rsidRDefault="00F65F5D" w:rsidP="00F65F5D">
            <w:pPr>
              <w:rPr>
                <w:rFonts w:cstheme="minorHAnsi"/>
              </w:rPr>
            </w:pPr>
            <w:r>
              <w:rPr>
                <w:rFonts w:cstheme="minorHAnsi"/>
              </w:rPr>
              <w:t>Where is the activity carried out?</w:t>
            </w:r>
          </w:p>
        </w:tc>
        <w:tc>
          <w:tcPr>
            <w:tcW w:w="6237" w:type="dxa"/>
          </w:tcPr>
          <w:p w14:paraId="0B987355" w14:textId="46130246" w:rsidR="00F65F5D" w:rsidRDefault="00F65F5D" w:rsidP="00F65F5D">
            <w:pPr>
              <w:rPr>
                <w:rFonts w:cstheme="minorHAnsi"/>
              </w:rPr>
            </w:pPr>
            <w:r>
              <w:rPr>
                <w:rFonts w:cs="Calibri"/>
                <w:color w:val="FF0000"/>
              </w:rPr>
              <w:t>&lt;U</w:t>
            </w:r>
            <w:r w:rsidRPr="008F3E23">
              <w:rPr>
                <w:rFonts w:cs="Calibri"/>
                <w:color w:val="FF0000"/>
              </w:rPr>
              <w:t>pdated with excursion details (including copies of maps and/or grid references as appropriate</w:t>
            </w:r>
            <w:r w:rsidR="00151D32">
              <w:rPr>
                <w:rFonts w:cs="Calibri"/>
                <w:color w:val="FF0000"/>
              </w:rPr>
              <w:t>)</w:t>
            </w:r>
            <w:r>
              <w:rPr>
                <w:rFonts w:cs="Calibri"/>
                <w:color w:val="FF0000"/>
              </w:rPr>
              <w:t>&gt;</w:t>
            </w:r>
          </w:p>
        </w:tc>
      </w:tr>
    </w:tbl>
    <w:p w14:paraId="1B475938" w14:textId="750EC3AD" w:rsidR="00882C4B" w:rsidRDefault="00882C4B" w:rsidP="004011A3">
      <w:pPr>
        <w:spacing w:after="0"/>
        <w:rPr>
          <w:rFonts w:cstheme="minorHAnsi"/>
        </w:rPr>
      </w:pPr>
    </w:p>
    <w:p w14:paraId="0925ECF6" w14:textId="77777777" w:rsidR="00F65F5D" w:rsidRDefault="00F65F5D" w:rsidP="00F65F5D">
      <w:pPr>
        <w:spacing w:after="0"/>
        <w:jc w:val="center"/>
        <w:rPr>
          <w:rFonts w:cs="Calibri"/>
          <w:color w:val="FF0000"/>
        </w:rPr>
      </w:pPr>
      <w:r w:rsidRPr="00562443">
        <w:rPr>
          <w:rFonts w:cs="Calibri"/>
          <w:b/>
          <w:color w:val="FF0000"/>
          <w:u w:val="single"/>
        </w:rPr>
        <w:t>Groups are expected to add controls in the fourth column</w:t>
      </w:r>
      <w:r>
        <w:rPr>
          <w:rFonts w:cs="Calibri"/>
          <w:b/>
          <w:color w:val="FF0000"/>
          <w:u w:val="single"/>
        </w:rPr>
        <w:t xml:space="preserve"> and new rows where appropriate.</w:t>
      </w:r>
      <w:r w:rsidRPr="00406C46">
        <w:rPr>
          <w:rFonts w:cs="Calibri"/>
          <w:color w:val="FF0000"/>
        </w:rPr>
        <w:t xml:space="preserve"> This ensures it is adapted to meet specific contexts and needs. </w:t>
      </w:r>
    </w:p>
    <w:p w14:paraId="0F004F78" w14:textId="45E4AEA8" w:rsidR="00F65F5D" w:rsidRDefault="00F65F5D" w:rsidP="00F65F5D">
      <w:pPr>
        <w:spacing w:after="0"/>
        <w:jc w:val="center"/>
        <w:rPr>
          <w:rFonts w:cs="Calibri"/>
          <w:color w:val="FF0000"/>
        </w:rPr>
      </w:pPr>
      <w:r>
        <w:rPr>
          <w:rFonts w:cs="Calibri"/>
          <w:color w:val="FF0000"/>
        </w:rPr>
        <w:t>Group Leaders must ma</w:t>
      </w:r>
      <w:r w:rsidR="00EB59AE">
        <w:rPr>
          <w:rFonts w:cs="Calibri"/>
          <w:color w:val="FF0000"/>
        </w:rPr>
        <w:t>ke reasonable attempts to know i</w:t>
      </w:r>
      <w:r>
        <w:rPr>
          <w:rFonts w:cs="Calibri"/>
          <w:color w:val="FF0000"/>
        </w:rPr>
        <w:t xml:space="preserve">ndividuals’ needs linked to this activity and plan any reasonable adjustments and controls.                                       This must include any medication and treatment needs. </w:t>
      </w:r>
    </w:p>
    <w:p w14:paraId="19F5679E" w14:textId="77777777" w:rsidR="00F65F5D" w:rsidRDefault="00F65F5D" w:rsidP="00F65F5D">
      <w:pPr>
        <w:spacing w:after="0"/>
        <w:jc w:val="center"/>
        <w:rPr>
          <w:rFonts w:cs="Calibri"/>
          <w:color w:val="FF0000"/>
        </w:rPr>
      </w:pPr>
    </w:p>
    <w:p w14:paraId="5275B823" w14:textId="589D9B73" w:rsidR="00F65F5D" w:rsidRDefault="00F65F5D" w:rsidP="00F65F5D">
      <w:pPr>
        <w:spacing w:after="0"/>
        <w:jc w:val="center"/>
        <w:rPr>
          <w:rFonts w:cs="Calibri"/>
          <w:color w:val="FF0000"/>
        </w:rPr>
      </w:pPr>
      <w:r>
        <w:rPr>
          <w:rFonts w:cs="Calibri"/>
          <w:color w:val="FF0000"/>
        </w:rPr>
        <w:t xml:space="preserve">Near misses MUST be reported to staff as per establishment and Council guidance. </w:t>
      </w:r>
    </w:p>
    <w:p w14:paraId="31616F42" w14:textId="01F600B6" w:rsidR="00B5246D" w:rsidRDefault="00B5246D" w:rsidP="00F65F5D">
      <w:pPr>
        <w:spacing w:after="0"/>
        <w:jc w:val="center"/>
        <w:rPr>
          <w:rFonts w:cs="Calibri"/>
          <w:color w:val="FF0000"/>
        </w:rPr>
      </w:pPr>
    </w:p>
    <w:p w14:paraId="5585EF67" w14:textId="1C3BB53D" w:rsidR="00B5246D" w:rsidRPr="00F65F5D" w:rsidRDefault="00B5246D" w:rsidP="00F65F5D">
      <w:pPr>
        <w:spacing w:after="0"/>
        <w:jc w:val="center"/>
        <w:rPr>
          <w:rFonts w:cs="Calibri"/>
          <w:color w:val="FF0000"/>
        </w:rPr>
      </w:pPr>
      <w:r>
        <w:rPr>
          <w:rFonts w:cs="Calibri"/>
          <w:color w:val="FF0000"/>
        </w:rPr>
        <w:t xml:space="preserve">Group Leaders must also use the </w:t>
      </w:r>
      <w:r w:rsidRPr="00B5246D">
        <w:rPr>
          <w:rFonts w:cs="Calibri"/>
          <w:b/>
          <w:color w:val="FF0000"/>
          <w:u w:val="single"/>
        </w:rPr>
        <w:t>Water Provision</w:t>
      </w:r>
      <w:r>
        <w:rPr>
          <w:rFonts w:cs="Calibri"/>
          <w:color w:val="FF0000"/>
        </w:rPr>
        <w:t xml:space="preserve"> risk assessment and guidance notes. </w:t>
      </w:r>
    </w:p>
    <w:p w14:paraId="27795717" w14:textId="77777777" w:rsidR="00F65F5D" w:rsidRDefault="00F65F5D" w:rsidP="004011A3">
      <w:pPr>
        <w:spacing w:after="0"/>
        <w:rPr>
          <w:rFonts w:cstheme="minorHAnsi"/>
        </w:rPr>
      </w:pPr>
    </w:p>
    <w:tbl>
      <w:tblPr>
        <w:tblStyle w:val="TableGrid"/>
        <w:tblW w:w="1499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ayout w:type="fixed"/>
        <w:tblLook w:val="04A0" w:firstRow="1" w:lastRow="0" w:firstColumn="1" w:lastColumn="0" w:noHBand="0" w:noVBand="1"/>
      </w:tblPr>
      <w:tblGrid>
        <w:gridCol w:w="1809"/>
        <w:gridCol w:w="2410"/>
        <w:gridCol w:w="4111"/>
        <w:gridCol w:w="3685"/>
        <w:gridCol w:w="1134"/>
        <w:gridCol w:w="1134"/>
        <w:gridCol w:w="709"/>
      </w:tblGrid>
      <w:tr w:rsidR="00B6264D" w:rsidRPr="0028198E" w14:paraId="0B7EE641" w14:textId="77777777" w:rsidTr="003B0669">
        <w:tc>
          <w:tcPr>
            <w:tcW w:w="1809" w:type="dxa"/>
            <w:shd w:val="clear" w:color="auto" w:fill="C6D9F1" w:themeFill="text2" w:themeFillTint="33"/>
          </w:tcPr>
          <w:p w14:paraId="1B367AE9" w14:textId="77777777" w:rsidR="003C4200" w:rsidRPr="00E133E9" w:rsidRDefault="003C4200" w:rsidP="00882C4B">
            <w:pPr>
              <w:jc w:val="center"/>
              <w:rPr>
                <w:rFonts w:cstheme="minorHAnsi"/>
                <w:b/>
              </w:rPr>
            </w:pPr>
            <w:r w:rsidRPr="00E133E9">
              <w:rPr>
                <w:rFonts w:cstheme="minorHAnsi"/>
                <w:b/>
              </w:rPr>
              <w:t>What are the hazards?</w:t>
            </w:r>
          </w:p>
        </w:tc>
        <w:tc>
          <w:tcPr>
            <w:tcW w:w="2410" w:type="dxa"/>
            <w:shd w:val="clear" w:color="auto" w:fill="C6D9F1" w:themeFill="text2" w:themeFillTint="33"/>
          </w:tcPr>
          <w:p w14:paraId="1415EDA7" w14:textId="77777777" w:rsidR="003C4200" w:rsidRPr="00E133E9" w:rsidRDefault="003C4200" w:rsidP="00882C4B">
            <w:pPr>
              <w:jc w:val="center"/>
              <w:rPr>
                <w:rFonts w:cstheme="minorHAnsi"/>
                <w:b/>
              </w:rPr>
            </w:pPr>
            <w:r w:rsidRPr="00E133E9">
              <w:rPr>
                <w:rFonts w:cstheme="minorHAnsi"/>
                <w:b/>
              </w:rPr>
              <w:t>Who might be harmed and how?</w:t>
            </w:r>
          </w:p>
        </w:tc>
        <w:tc>
          <w:tcPr>
            <w:tcW w:w="4111" w:type="dxa"/>
            <w:shd w:val="clear" w:color="auto" w:fill="C6D9F1" w:themeFill="text2" w:themeFillTint="33"/>
          </w:tcPr>
          <w:p w14:paraId="284ACB34" w14:textId="77777777" w:rsidR="003C4200" w:rsidRPr="00E133E9" w:rsidRDefault="003C4200" w:rsidP="00882C4B">
            <w:pPr>
              <w:jc w:val="center"/>
              <w:rPr>
                <w:rFonts w:cstheme="minorHAnsi"/>
                <w:b/>
              </w:rPr>
            </w:pPr>
            <w:r w:rsidRPr="00E133E9">
              <w:rPr>
                <w:rFonts w:cstheme="minorHAnsi"/>
                <w:b/>
              </w:rPr>
              <w:t>What are you already doing?</w:t>
            </w:r>
          </w:p>
        </w:tc>
        <w:tc>
          <w:tcPr>
            <w:tcW w:w="3685" w:type="dxa"/>
            <w:shd w:val="clear" w:color="auto" w:fill="C6D9F1" w:themeFill="text2" w:themeFillTint="33"/>
          </w:tcPr>
          <w:p w14:paraId="1DD56B5D" w14:textId="77777777" w:rsidR="003C4200" w:rsidRDefault="003C4200" w:rsidP="00882C4B">
            <w:pPr>
              <w:jc w:val="center"/>
              <w:rPr>
                <w:rFonts w:cstheme="minorHAnsi"/>
                <w:b/>
              </w:rPr>
            </w:pPr>
            <w:r w:rsidRPr="00E133E9">
              <w:rPr>
                <w:rFonts w:cstheme="minorHAnsi"/>
                <w:b/>
              </w:rPr>
              <w:t>What further action is necessary?</w:t>
            </w:r>
          </w:p>
          <w:p w14:paraId="586251D2" w14:textId="1F84978B" w:rsidR="00B0755F" w:rsidRPr="00E133E9" w:rsidRDefault="00B0755F" w:rsidP="00882C4B">
            <w:pPr>
              <w:jc w:val="center"/>
              <w:rPr>
                <w:rFonts w:cstheme="minorHAnsi"/>
                <w:b/>
              </w:rPr>
            </w:pPr>
            <w:r w:rsidRPr="0013718E">
              <w:rPr>
                <w:rFonts w:ascii="Tahoma" w:hAnsi="Tahoma" w:cs="Tahoma"/>
                <w:color w:val="FF0000"/>
                <w:sz w:val="18"/>
              </w:rPr>
              <w:t>Group Leaders or other relevant personnel must insert any additional actions/controls in this column. These will be unique to individual excursions/expeditions.</w:t>
            </w:r>
          </w:p>
        </w:tc>
        <w:tc>
          <w:tcPr>
            <w:tcW w:w="1134" w:type="dxa"/>
            <w:shd w:val="clear" w:color="auto" w:fill="C6D9F1" w:themeFill="text2" w:themeFillTint="33"/>
          </w:tcPr>
          <w:p w14:paraId="4EE9CD84" w14:textId="77777777" w:rsidR="003C4200" w:rsidRPr="00E133E9" w:rsidRDefault="003C4200" w:rsidP="00882C4B">
            <w:pPr>
              <w:jc w:val="center"/>
              <w:rPr>
                <w:rFonts w:cstheme="minorHAnsi"/>
                <w:b/>
              </w:rPr>
            </w:pPr>
            <w:r w:rsidRPr="00E133E9">
              <w:rPr>
                <w:rFonts w:cstheme="minorHAnsi"/>
                <w:b/>
              </w:rPr>
              <w:t>Action by whom?</w:t>
            </w:r>
          </w:p>
        </w:tc>
        <w:tc>
          <w:tcPr>
            <w:tcW w:w="1134" w:type="dxa"/>
            <w:shd w:val="clear" w:color="auto" w:fill="C6D9F1" w:themeFill="text2" w:themeFillTint="33"/>
          </w:tcPr>
          <w:p w14:paraId="7A7E0DD4" w14:textId="77777777" w:rsidR="003C4200" w:rsidRPr="00E133E9" w:rsidRDefault="003C4200" w:rsidP="00882C4B">
            <w:pPr>
              <w:jc w:val="center"/>
              <w:rPr>
                <w:rFonts w:cstheme="minorHAnsi"/>
                <w:b/>
              </w:rPr>
            </w:pPr>
            <w:r w:rsidRPr="00E133E9">
              <w:rPr>
                <w:rFonts w:cstheme="minorHAnsi"/>
                <w:b/>
              </w:rPr>
              <w:t>Action by when?</w:t>
            </w:r>
          </w:p>
        </w:tc>
        <w:tc>
          <w:tcPr>
            <w:tcW w:w="709" w:type="dxa"/>
            <w:shd w:val="clear" w:color="auto" w:fill="C6D9F1" w:themeFill="text2" w:themeFillTint="33"/>
          </w:tcPr>
          <w:p w14:paraId="50E565CA" w14:textId="77777777" w:rsidR="003C4200" w:rsidRPr="00E133E9" w:rsidRDefault="003C4200" w:rsidP="00882C4B">
            <w:pPr>
              <w:jc w:val="center"/>
              <w:rPr>
                <w:rFonts w:cstheme="minorHAnsi"/>
                <w:b/>
              </w:rPr>
            </w:pPr>
            <w:r w:rsidRPr="00E133E9">
              <w:rPr>
                <w:rFonts w:cstheme="minorHAnsi"/>
                <w:b/>
              </w:rPr>
              <w:t>Done</w:t>
            </w:r>
          </w:p>
        </w:tc>
      </w:tr>
      <w:tr w:rsidR="00B6264D" w:rsidRPr="00B6264D" w14:paraId="6E396B3B" w14:textId="77777777" w:rsidTr="003B0669">
        <w:tc>
          <w:tcPr>
            <w:tcW w:w="1809" w:type="dxa"/>
          </w:tcPr>
          <w:p w14:paraId="1E54065C" w14:textId="49E739D6" w:rsidR="003C4200" w:rsidRPr="001A4E2F" w:rsidRDefault="009F698D">
            <w:pPr>
              <w:rPr>
                <w:rFonts w:ascii="Arial" w:hAnsi="Arial" w:cs="Arial"/>
                <w:sz w:val="18"/>
                <w:szCs w:val="18"/>
              </w:rPr>
            </w:pPr>
            <w:r w:rsidRPr="001A4E2F">
              <w:rPr>
                <w:rFonts w:ascii="Arial" w:hAnsi="Arial" w:cs="Arial"/>
                <w:sz w:val="18"/>
                <w:szCs w:val="18"/>
              </w:rPr>
              <w:t>Weather</w:t>
            </w:r>
            <w:r w:rsidR="000475B9">
              <w:rPr>
                <w:rFonts w:ascii="Arial" w:hAnsi="Arial" w:cs="Arial"/>
                <w:sz w:val="18"/>
                <w:szCs w:val="18"/>
              </w:rPr>
              <w:t xml:space="preserve"> extremes, prolonged exposure to weather and significant changes in weather.</w:t>
            </w:r>
            <w:r w:rsidR="00C0488F" w:rsidRPr="001A4E2F">
              <w:rPr>
                <w:rFonts w:ascii="Arial" w:hAnsi="Arial" w:cs="Arial"/>
                <w:sz w:val="18"/>
                <w:szCs w:val="18"/>
              </w:rPr>
              <w:t xml:space="preserve">  </w:t>
            </w:r>
          </w:p>
          <w:p w14:paraId="1884BA7C" w14:textId="77777777" w:rsidR="003C4200" w:rsidRPr="00B6264D" w:rsidRDefault="003C4200">
            <w:pPr>
              <w:rPr>
                <w:rFonts w:cstheme="minorHAnsi"/>
                <w:sz w:val="18"/>
                <w:szCs w:val="18"/>
              </w:rPr>
            </w:pPr>
          </w:p>
          <w:p w14:paraId="36F2F054" w14:textId="77777777" w:rsidR="00882C4B" w:rsidRPr="00B6264D" w:rsidRDefault="00882C4B">
            <w:pPr>
              <w:rPr>
                <w:rFonts w:cstheme="minorHAnsi"/>
                <w:sz w:val="18"/>
                <w:szCs w:val="18"/>
              </w:rPr>
            </w:pPr>
          </w:p>
          <w:p w14:paraId="20FA92B8" w14:textId="77777777" w:rsidR="003C4200" w:rsidRPr="00B6264D" w:rsidRDefault="003C4200">
            <w:pPr>
              <w:rPr>
                <w:rFonts w:cstheme="minorHAnsi"/>
                <w:sz w:val="18"/>
                <w:szCs w:val="18"/>
              </w:rPr>
            </w:pPr>
          </w:p>
        </w:tc>
        <w:tc>
          <w:tcPr>
            <w:tcW w:w="2410" w:type="dxa"/>
          </w:tcPr>
          <w:p w14:paraId="47DB6C45" w14:textId="1921F9C4" w:rsidR="00C31D3B" w:rsidRDefault="00796085" w:rsidP="009F698D">
            <w:pPr>
              <w:rPr>
                <w:rFonts w:ascii="Arial" w:hAnsi="Arial"/>
                <w:sz w:val="18"/>
                <w:szCs w:val="18"/>
              </w:rPr>
            </w:pPr>
            <w:r>
              <w:rPr>
                <w:rFonts w:ascii="Arial" w:hAnsi="Arial"/>
                <w:sz w:val="18"/>
                <w:szCs w:val="18"/>
              </w:rPr>
              <w:t xml:space="preserve">Participants, </w:t>
            </w:r>
            <w:proofErr w:type="gramStart"/>
            <w:r w:rsidR="00C31D3B" w:rsidRPr="001A4E2F">
              <w:rPr>
                <w:rFonts w:ascii="Arial" w:hAnsi="Arial"/>
                <w:sz w:val="18"/>
                <w:szCs w:val="18"/>
              </w:rPr>
              <w:t>supervisors</w:t>
            </w:r>
            <w:proofErr w:type="gramEnd"/>
            <w:r>
              <w:rPr>
                <w:rFonts w:ascii="Arial" w:hAnsi="Arial"/>
                <w:sz w:val="18"/>
                <w:szCs w:val="18"/>
              </w:rPr>
              <w:t xml:space="preserve"> and assessors</w:t>
            </w:r>
          </w:p>
          <w:p w14:paraId="47D55B39" w14:textId="77777777" w:rsidR="00F06EDB" w:rsidRDefault="00F06EDB" w:rsidP="009F698D">
            <w:pPr>
              <w:rPr>
                <w:rFonts w:ascii="Arial" w:hAnsi="Arial"/>
                <w:sz w:val="18"/>
                <w:szCs w:val="18"/>
              </w:rPr>
            </w:pPr>
          </w:p>
          <w:p w14:paraId="591D0505" w14:textId="4DE8A2B8" w:rsidR="00F06EDB" w:rsidRDefault="00F06EDB" w:rsidP="009F698D">
            <w:pPr>
              <w:rPr>
                <w:rFonts w:ascii="Arial" w:hAnsi="Arial"/>
                <w:sz w:val="18"/>
              </w:rPr>
            </w:pPr>
          </w:p>
          <w:p w14:paraId="495679DE" w14:textId="239D729F" w:rsidR="009F698D" w:rsidRPr="00540C47" w:rsidRDefault="00F65F5D" w:rsidP="009F698D">
            <w:pPr>
              <w:rPr>
                <w:rFonts w:ascii="Arial" w:hAnsi="Arial"/>
                <w:sz w:val="18"/>
              </w:rPr>
            </w:pPr>
            <w:r>
              <w:rPr>
                <w:rFonts w:ascii="Arial" w:hAnsi="Arial"/>
                <w:sz w:val="18"/>
              </w:rPr>
              <w:t>Risk of h</w:t>
            </w:r>
            <w:r w:rsidR="009F698D" w:rsidRPr="00540C47">
              <w:rPr>
                <w:rFonts w:ascii="Arial" w:hAnsi="Arial"/>
                <w:sz w:val="18"/>
              </w:rPr>
              <w:t xml:space="preserve">ypothermia, due to </w:t>
            </w:r>
            <w:r w:rsidR="00796085">
              <w:rPr>
                <w:rFonts w:ascii="Arial" w:hAnsi="Arial"/>
                <w:sz w:val="18"/>
              </w:rPr>
              <w:t xml:space="preserve">cold, </w:t>
            </w:r>
            <w:proofErr w:type="gramStart"/>
            <w:r w:rsidR="00796085">
              <w:rPr>
                <w:rFonts w:ascii="Arial" w:hAnsi="Arial"/>
                <w:sz w:val="18"/>
              </w:rPr>
              <w:t>wet</w:t>
            </w:r>
            <w:proofErr w:type="gramEnd"/>
            <w:r w:rsidR="00796085">
              <w:rPr>
                <w:rFonts w:ascii="Arial" w:hAnsi="Arial"/>
                <w:sz w:val="18"/>
              </w:rPr>
              <w:t xml:space="preserve"> and/or windy</w:t>
            </w:r>
            <w:r w:rsidR="009F698D" w:rsidRPr="00540C47">
              <w:rPr>
                <w:rFonts w:ascii="Arial" w:hAnsi="Arial"/>
                <w:sz w:val="18"/>
              </w:rPr>
              <w:t xml:space="preserve"> weather </w:t>
            </w:r>
          </w:p>
          <w:p w14:paraId="158E0674" w14:textId="77777777" w:rsidR="009F698D" w:rsidRPr="00540C47" w:rsidRDefault="009F698D" w:rsidP="009F698D">
            <w:pPr>
              <w:rPr>
                <w:rFonts w:ascii="Arial" w:hAnsi="Arial"/>
                <w:sz w:val="18"/>
              </w:rPr>
            </w:pPr>
          </w:p>
          <w:p w14:paraId="049A4A97" w14:textId="77777777" w:rsidR="009F698D" w:rsidRPr="00540C47" w:rsidRDefault="009F698D" w:rsidP="009F698D">
            <w:pPr>
              <w:rPr>
                <w:rFonts w:ascii="Arial" w:hAnsi="Arial"/>
                <w:sz w:val="18"/>
              </w:rPr>
            </w:pPr>
            <w:r w:rsidRPr="00540C47">
              <w:rPr>
                <w:rFonts w:ascii="Arial" w:hAnsi="Arial"/>
                <w:sz w:val="18"/>
              </w:rPr>
              <w:t>Heat exhaustion; sunstroke; sunburn in warm conditions.</w:t>
            </w:r>
          </w:p>
          <w:p w14:paraId="2E2C2A0B" w14:textId="77777777" w:rsidR="009F698D" w:rsidRPr="00540C47" w:rsidRDefault="009F698D" w:rsidP="009F698D">
            <w:pPr>
              <w:rPr>
                <w:rFonts w:ascii="Arial" w:hAnsi="Arial"/>
                <w:sz w:val="18"/>
              </w:rPr>
            </w:pPr>
          </w:p>
          <w:p w14:paraId="6F55C1C2" w14:textId="77777777" w:rsidR="009F698D" w:rsidRPr="00540C47" w:rsidRDefault="009F698D" w:rsidP="009F698D">
            <w:pPr>
              <w:rPr>
                <w:rFonts w:ascii="Arial" w:hAnsi="Arial"/>
                <w:sz w:val="18"/>
              </w:rPr>
            </w:pPr>
            <w:r w:rsidRPr="00540C47">
              <w:rPr>
                <w:rFonts w:ascii="Arial" w:hAnsi="Arial"/>
                <w:sz w:val="18"/>
              </w:rPr>
              <w:lastRenderedPageBreak/>
              <w:t>Injury due to lightning strike.</w:t>
            </w:r>
          </w:p>
          <w:p w14:paraId="47F7208B" w14:textId="77777777" w:rsidR="009F698D" w:rsidRPr="00540C47" w:rsidRDefault="009F698D" w:rsidP="009F698D">
            <w:pPr>
              <w:rPr>
                <w:rFonts w:ascii="Arial" w:hAnsi="Arial"/>
                <w:sz w:val="18"/>
              </w:rPr>
            </w:pPr>
          </w:p>
          <w:p w14:paraId="6EA85214" w14:textId="3945CCE8" w:rsidR="003C4200" w:rsidRPr="00B6264D" w:rsidRDefault="00CC7F83" w:rsidP="009F698D">
            <w:pPr>
              <w:rPr>
                <w:rFonts w:cstheme="minorHAnsi"/>
                <w:sz w:val="18"/>
                <w:szCs w:val="18"/>
              </w:rPr>
            </w:pPr>
            <w:r>
              <w:rPr>
                <w:rFonts w:ascii="Arial" w:hAnsi="Arial"/>
                <w:sz w:val="18"/>
              </w:rPr>
              <w:t xml:space="preserve">Injury due to slips/falls, especially if </w:t>
            </w:r>
            <w:r w:rsidR="009F698D" w:rsidRPr="00540C47">
              <w:rPr>
                <w:rFonts w:ascii="Arial" w:hAnsi="Arial"/>
                <w:sz w:val="18"/>
              </w:rPr>
              <w:t>rocks/</w:t>
            </w:r>
            <w:r w:rsidR="009F698D">
              <w:rPr>
                <w:rFonts w:ascii="Arial" w:hAnsi="Arial"/>
                <w:sz w:val="18"/>
              </w:rPr>
              <w:t>grass</w:t>
            </w:r>
            <w:r>
              <w:rPr>
                <w:rFonts w:ascii="Arial" w:hAnsi="Arial"/>
                <w:sz w:val="18"/>
              </w:rPr>
              <w:t xml:space="preserve"> are</w:t>
            </w:r>
            <w:r w:rsidRPr="00540C47">
              <w:rPr>
                <w:rFonts w:ascii="Arial" w:hAnsi="Arial"/>
                <w:sz w:val="18"/>
              </w:rPr>
              <w:t xml:space="preserve"> wet</w:t>
            </w:r>
            <w:r>
              <w:rPr>
                <w:rFonts w:ascii="Arial" w:hAnsi="Arial"/>
                <w:sz w:val="18"/>
              </w:rPr>
              <w:t>.</w:t>
            </w:r>
          </w:p>
        </w:tc>
        <w:tc>
          <w:tcPr>
            <w:tcW w:w="4111" w:type="dxa"/>
          </w:tcPr>
          <w:p w14:paraId="4A61C473" w14:textId="3AD88424" w:rsidR="009F698D" w:rsidRPr="00395C00" w:rsidRDefault="00F65F5D" w:rsidP="009F698D">
            <w:pPr>
              <w:rPr>
                <w:rFonts w:ascii="Arial" w:hAnsi="Arial"/>
                <w:sz w:val="18"/>
              </w:rPr>
            </w:pPr>
            <w:r>
              <w:rPr>
                <w:rFonts w:ascii="Arial" w:hAnsi="Arial"/>
                <w:sz w:val="18"/>
              </w:rPr>
              <w:lastRenderedPageBreak/>
              <w:t>Participant teams undertaken</w:t>
            </w:r>
            <w:r w:rsidR="009F698D" w:rsidRPr="00395C00">
              <w:rPr>
                <w:rFonts w:ascii="Arial" w:hAnsi="Arial"/>
                <w:sz w:val="18"/>
              </w:rPr>
              <w:t xml:space="preserve"> </w:t>
            </w:r>
            <w:r>
              <w:rPr>
                <w:rFonts w:ascii="Arial" w:hAnsi="Arial"/>
                <w:sz w:val="18"/>
              </w:rPr>
              <w:t xml:space="preserve">pre-expedition </w:t>
            </w:r>
            <w:r w:rsidR="009F698D" w:rsidRPr="00395C00">
              <w:rPr>
                <w:rFonts w:ascii="Arial" w:hAnsi="Arial"/>
                <w:sz w:val="18"/>
              </w:rPr>
              <w:t>training in these areas and are aware of items such as:</w:t>
            </w:r>
          </w:p>
          <w:p w14:paraId="23BA3AEF" w14:textId="77777777" w:rsidR="009F698D" w:rsidRPr="00395C00" w:rsidRDefault="009F698D" w:rsidP="009F698D">
            <w:pPr>
              <w:rPr>
                <w:rFonts w:ascii="Arial" w:hAnsi="Arial"/>
                <w:sz w:val="18"/>
              </w:rPr>
            </w:pPr>
          </w:p>
          <w:p w14:paraId="77FAF61D" w14:textId="63AEE7AF" w:rsidR="009F698D" w:rsidRPr="00145682" w:rsidRDefault="00F65F5D" w:rsidP="00145682">
            <w:pPr>
              <w:rPr>
                <w:rFonts w:ascii="Arial" w:hAnsi="Arial"/>
                <w:sz w:val="18"/>
              </w:rPr>
            </w:pPr>
            <w:r>
              <w:rPr>
                <w:rFonts w:ascii="Arial" w:hAnsi="Arial"/>
                <w:sz w:val="18"/>
              </w:rPr>
              <w:t>-</w:t>
            </w:r>
            <w:r w:rsidR="00145682" w:rsidRPr="00145682">
              <w:rPr>
                <w:rFonts w:ascii="Arial" w:hAnsi="Arial"/>
                <w:sz w:val="18"/>
              </w:rPr>
              <w:t>Trained in h</w:t>
            </w:r>
            <w:r w:rsidR="009F698D" w:rsidRPr="00145682">
              <w:rPr>
                <w:rFonts w:ascii="Arial" w:hAnsi="Arial"/>
                <w:sz w:val="18"/>
              </w:rPr>
              <w:t>ypothermia symptoms and how to treat</w:t>
            </w:r>
            <w:r w:rsidR="004851D9">
              <w:rPr>
                <w:rFonts w:ascii="Arial" w:hAnsi="Arial"/>
                <w:sz w:val="18"/>
              </w:rPr>
              <w:t xml:space="preserve">. </w:t>
            </w:r>
          </w:p>
          <w:p w14:paraId="71C0B696" w14:textId="77777777" w:rsidR="009F698D" w:rsidRPr="00395C00" w:rsidRDefault="009F698D" w:rsidP="009F698D">
            <w:pPr>
              <w:rPr>
                <w:rFonts w:ascii="Arial" w:hAnsi="Arial"/>
                <w:sz w:val="18"/>
              </w:rPr>
            </w:pPr>
          </w:p>
          <w:p w14:paraId="18869C6F" w14:textId="7CEE5C93" w:rsidR="00625859" w:rsidRPr="00145682" w:rsidRDefault="00F65F5D" w:rsidP="00145682">
            <w:pPr>
              <w:rPr>
                <w:rFonts w:ascii="Arial" w:hAnsi="Arial"/>
                <w:sz w:val="18"/>
              </w:rPr>
            </w:pPr>
            <w:r>
              <w:rPr>
                <w:rFonts w:ascii="Arial" w:hAnsi="Arial"/>
                <w:sz w:val="18"/>
              </w:rPr>
              <w:t>-</w:t>
            </w:r>
            <w:r w:rsidR="00145682" w:rsidRPr="00145682">
              <w:rPr>
                <w:rFonts w:ascii="Arial" w:hAnsi="Arial"/>
                <w:sz w:val="18"/>
              </w:rPr>
              <w:t>Trained in symptoms and how to treat</w:t>
            </w:r>
            <w:r w:rsidR="000475B9">
              <w:rPr>
                <w:rFonts w:ascii="Arial" w:hAnsi="Arial"/>
                <w:sz w:val="18"/>
              </w:rPr>
              <w:t>.</w:t>
            </w:r>
          </w:p>
          <w:p w14:paraId="7F2C1EA5" w14:textId="77777777" w:rsidR="00625859" w:rsidRPr="00395C00" w:rsidRDefault="00625859" w:rsidP="009F698D">
            <w:pPr>
              <w:rPr>
                <w:rFonts w:ascii="Arial" w:hAnsi="Arial"/>
                <w:sz w:val="18"/>
              </w:rPr>
            </w:pPr>
          </w:p>
          <w:p w14:paraId="15D91AFA" w14:textId="5F626F55" w:rsidR="009F698D" w:rsidRPr="00395C00" w:rsidRDefault="00F65F5D" w:rsidP="009F698D">
            <w:pPr>
              <w:rPr>
                <w:rFonts w:ascii="Arial" w:hAnsi="Arial"/>
                <w:sz w:val="18"/>
              </w:rPr>
            </w:pPr>
            <w:r>
              <w:rPr>
                <w:rFonts w:ascii="Arial" w:hAnsi="Arial"/>
                <w:sz w:val="18"/>
              </w:rPr>
              <w:t>-</w:t>
            </w:r>
            <w:r w:rsidR="00145682">
              <w:rPr>
                <w:rFonts w:ascii="Arial" w:hAnsi="Arial"/>
                <w:sz w:val="18"/>
              </w:rPr>
              <w:t>Trained in w</w:t>
            </w:r>
            <w:r w:rsidR="009F698D" w:rsidRPr="00395C00">
              <w:rPr>
                <w:rFonts w:ascii="Arial" w:hAnsi="Arial"/>
                <w:sz w:val="18"/>
              </w:rPr>
              <w:t>here and where not to be when lightning is imminent</w:t>
            </w:r>
            <w:r w:rsidR="000475B9">
              <w:rPr>
                <w:rFonts w:ascii="Arial" w:hAnsi="Arial"/>
                <w:sz w:val="18"/>
              </w:rPr>
              <w:t>.</w:t>
            </w:r>
          </w:p>
          <w:p w14:paraId="02440B88" w14:textId="77777777" w:rsidR="00CC7F83" w:rsidRDefault="00CC7F83" w:rsidP="009F698D">
            <w:pPr>
              <w:rPr>
                <w:rFonts w:ascii="Arial" w:hAnsi="Arial"/>
                <w:sz w:val="18"/>
              </w:rPr>
            </w:pPr>
          </w:p>
          <w:p w14:paraId="4393E886" w14:textId="5E55FA80" w:rsidR="009F698D" w:rsidRPr="00395C00" w:rsidRDefault="00F65F5D" w:rsidP="009F698D">
            <w:pPr>
              <w:rPr>
                <w:rFonts w:cstheme="minorHAnsi"/>
                <w:sz w:val="18"/>
                <w:szCs w:val="18"/>
              </w:rPr>
            </w:pPr>
            <w:r>
              <w:rPr>
                <w:rFonts w:ascii="Arial" w:hAnsi="Arial"/>
                <w:sz w:val="18"/>
              </w:rPr>
              <w:lastRenderedPageBreak/>
              <w:t>-</w:t>
            </w:r>
            <w:r w:rsidR="00145682">
              <w:rPr>
                <w:rFonts w:ascii="Arial" w:hAnsi="Arial"/>
                <w:sz w:val="18"/>
              </w:rPr>
              <w:t xml:space="preserve">Trained in </w:t>
            </w:r>
            <w:r w:rsidR="00796085">
              <w:rPr>
                <w:rFonts w:ascii="Arial" w:hAnsi="Arial"/>
                <w:sz w:val="18"/>
              </w:rPr>
              <w:t>incident management if</w:t>
            </w:r>
            <w:r w:rsidR="009F698D" w:rsidRPr="00395C00">
              <w:rPr>
                <w:rFonts w:ascii="Arial" w:hAnsi="Arial"/>
                <w:sz w:val="18"/>
              </w:rPr>
              <w:t xml:space="preserve"> a participant is seriously injured</w:t>
            </w:r>
            <w:r w:rsidR="000475B9">
              <w:rPr>
                <w:rFonts w:ascii="Arial" w:hAnsi="Arial"/>
                <w:sz w:val="18"/>
              </w:rPr>
              <w:t>.</w:t>
            </w:r>
          </w:p>
          <w:p w14:paraId="0B36F4E5" w14:textId="77777777" w:rsidR="00F65F5D" w:rsidRDefault="00F65F5D" w:rsidP="00F65F5D">
            <w:pPr>
              <w:rPr>
                <w:rFonts w:ascii="Arial" w:hAnsi="Arial"/>
                <w:sz w:val="18"/>
              </w:rPr>
            </w:pPr>
          </w:p>
          <w:p w14:paraId="3A86DD24" w14:textId="1CF75F20" w:rsidR="00F65F5D" w:rsidRDefault="00051771" w:rsidP="00F65F5D">
            <w:pPr>
              <w:rPr>
                <w:rFonts w:ascii="Arial" w:hAnsi="Arial"/>
                <w:sz w:val="18"/>
              </w:rPr>
            </w:pPr>
            <w:r>
              <w:rPr>
                <w:rFonts w:ascii="Arial" w:hAnsi="Arial"/>
                <w:sz w:val="18"/>
              </w:rPr>
              <w:t>A</w:t>
            </w:r>
            <w:r w:rsidR="00F65F5D">
              <w:rPr>
                <w:rFonts w:ascii="Arial" w:hAnsi="Arial"/>
                <w:sz w:val="18"/>
              </w:rPr>
              <w:t>dequate clothing is available (sun hat, long sleeved top</w:t>
            </w:r>
            <w:r w:rsidR="000475B9">
              <w:rPr>
                <w:rFonts w:ascii="Arial" w:hAnsi="Arial"/>
                <w:sz w:val="18"/>
              </w:rPr>
              <w:t>, rain coats</w:t>
            </w:r>
            <w:r w:rsidR="00F65F5D">
              <w:rPr>
                <w:rFonts w:ascii="Arial" w:hAnsi="Arial"/>
                <w:sz w:val="18"/>
              </w:rPr>
              <w:t>), consider sun tan lotion, check if sufficient water is available</w:t>
            </w:r>
            <w:r>
              <w:rPr>
                <w:rFonts w:ascii="Arial" w:hAnsi="Arial"/>
                <w:sz w:val="18"/>
              </w:rPr>
              <w:t xml:space="preserve"> (see Water Provision risk assessment and guidance notes)</w:t>
            </w:r>
            <w:r w:rsidR="00F65F5D">
              <w:rPr>
                <w:rFonts w:ascii="Arial" w:hAnsi="Arial"/>
                <w:sz w:val="18"/>
              </w:rPr>
              <w:t>.</w:t>
            </w:r>
          </w:p>
          <w:p w14:paraId="14E5C58F" w14:textId="77777777" w:rsidR="00F65F5D" w:rsidRDefault="00F65F5D" w:rsidP="00F65F5D">
            <w:pPr>
              <w:rPr>
                <w:rFonts w:ascii="Arial" w:hAnsi="Arial" w:cs="Arial"/>
                <w:sz w:val="18"/>
                <w:szCs w:val="18"/>
              </w:rPr>
            </w:pPr>
          </w:p>
          <w:p w14:paraId="2F566B57" w14:textId="130CD12A" w:rsidR="00F65F5D" w:rsidRDefault="00F65F5D" w:rsidP="00F65F5D">
            <w:pPr>
              <w:rPr>
                <w:rFonts w:ascii="Arial" w:hAnsi="Arial" w:cs="Arial"/>
                <w:sz w:val="18"/>
                <w:szCs w:val="18"/>
              </w:rPr>
            </w:pPr>
            <w:r w:rsidRPr="00F20634">
              <w:rPr>
                <w:rFonts w:ascii="Arial" w:hAnsi="Arial" w:cs="Arial"/>
                <w:sz w:val="18"/>
                <w:szCs w:val="18"/>
              </w:rPr>
              <w:t>Check boots with good grip to be worn</w:t>
            </w:r>
            <w:r w:rsidR="00051771">
              <w:rPr>
                <w:rFonts w:ascii="Arial" w:hAnsi="Arial" w:cs="Arial"/>
                <w:sz w:val="18"/>
                <w:szCs w:val="18"/>
              </w:rPr>
              <w:t>.</w:t>
            </w:r>
          </w:p>
          <w:p w14:paraId="6DC0F95E" w14:textId="1F2B856F" w:rsidR="00051771" w:rsidRDefault="00051771" w:rsidP="00F65F5D">
            <w:pPr>
              <w:rPr>
                <w:rFonts w:ascii="Arial" w:hAnsi="Arial" w:cs="Arial"/>
                <w:sz w:val="18"/>
                <w:szCs w:val="18"/>
              </w:rPr>
            </w:pPr>
          </w:p>
          <w:p w14:paraId="63AAB795" w14:textId="27AD47BC" w:rsidR="00051771" w:rsidRDefault="00051771" w:rsidP="00F65F5D">
            <w:pPr>
              <w:rPr>
                <w:rFonts w:ascii="Arial" w:hAnsi="Arial" w:cs="Arial"/>
                <w:sz w:val="18"/>
                <w:szCs w:val="18"/>
              </w:rPr>
            </w:pPr>
            <w:r>
              <w:rPr>
                <w:rFonts w:ascii="Arial" w:hAnsi="Arial" w:cs="Arial"/>
                <w:sz w:val="18"/>
                <w:szCs w:val="18"/>
              </w:rPr>
              <w:t xml:space="preserve">Appropriate sleeping provision – sleeping bags are appropriate to the weather conditions. Checked prior to departure. </w:t>
            </w:r>
          </w:p>
          <w:p w14:paraId="3DA5B39D" w14:textId="18E87058" w:rsidR="00051771" w:rsidRDefault="00051771" w:rsidP="00F65F5D">
            <w:pPr>
              <w:rPr>
                <w:rFonts w:ascii="Arial" w:hAnsi="Arial" w:cs="Arial"/>
                <w:sz w:val="18"/>
                <w:szCs w:val="18"/>
              </w:rPr>
            </w:pPr>
          </w:p>
          <w:p w14:paraId="282A9F6F" w14:textId="20AA20E4" w:rsidR="00051771" w:rsidRDefault="00051771" w:rsidP="00F65F5D">
            <w:pPr>
              <w:rPr>
                <w:rFonts w:ascii="Arial" w:hAnsi="Arial" w:cs="Arial"/>
                <w:sz w:val="18"/>
                <w:szCs w:val="18"/>
              </w:rPr>
            </w:pPr>
            <w:r>
              <w:rPr>
                <w:rFonts w:ascii="Arial" w:hAnsi="Arial" w:cs="Arial"/>
                <w:sz w:val="18"/>
                <w:szCs w:val="18"/>
              </w:rPr>
              <w:t xml:space="preserve">Tents of suitable quality to minimise impact of significant wind and rain. </w:t>
            </w:r>
          </w:p>
          <w:p w14:paraId="39BC8160" w14:textId="0FBC22B5" w:rsidR="00051771" w:rsidRDefault="00051771" w:rsidP="00F65F5D">
            <w:pPr>
              <w:rPr>
                <w:rFonts w:ascii="Arial" w:hAnsi="Arial" w:cs="Arial"/>
                <w:sz w:val="18"/>
                <w:szCs w:val="18"/>
              </w:rPr>
            </w:pPr>
          </w:p>
          <w:p w14:paraId="3F8C43A2" w14:textId="3C807AE8" w:rsidR="00051771" w:rsidRPr="00F20634" w:rsidRDefault="00051771" w:rsidP="00F65F5D">
            <w:pPr>
              <w:rPr>
                <w:rFonts w:ascii="Arial" w:hAnsi="Arial" w:cs="Arial"/>
                <w:sz w:val="18"/>
                <w:szCs w:val="18"/>
              </w:rPr>
            </w:pPr>
            <w:r>
              <w:rPr>
                <w:rFonts w:ascii="Arial" w:hAnsi="Arial" w:cs="Arial"/>
                <w:sz w:val="18"/>
                <w:szCs w:val="18"/>
              </w:rPr>
              <w:t xml:space="preserve">Adjustments to route planning linked to weather e.g. more breaks in hot weather. Completed prior and during expedition. Checked by supervisors as appropriate at rendezvous points. </w:t>
            </w:r>
          </w:p>
          <w:p w14:paraId="1C4C36AC" w14:textId="77777777" w:rsidR="003C4200" w:rsidRPr="00F06EDB" w:rsidRDefault="003C4200" w:rsidP="009F698D">
            <w:pPr>
              <w:rPr>
                <w:rFonts w:cstheme="minorHAnsi"/>
                <w:i/>
                <w:sz w:val="18"/>
                <w:szCs w:val="18"/>
              </w:rPr>
            </w:pPr>
          </w:p>
        </w:tc>
        <w:tc>
          <w:tcPr>
            <w:tcW w:w="3685" w:type="dxa"/>
          </w:tcPr>
          <w:p w14:paraId="32DA1DBB" w14:textId="35DD2633" w:rsidR="009F698D" w:rsidRDefault="00796085" w:rsidP="009F698D">
            <w:pPr>
              <w:rPr>
                <w:rFonts w:ascii="Arial" w:hAnsi="Arial"/>
                <w:sz w:val="18"/>
              </w:rPr>
            </w:pPr>
            <w:r>
              <w:rPr>
                <w:rFonts w:ascii="Arial" w:hAnsi="Arial"/>
                <w:sz w:val="18"/>
              </w:rPr>
              <w:lastRenderedPageBreak/>
              <w:t>Check</w:t>
            </w:r>
            <w:r w:rsidR="009F698D" w:rsidRPr="00540C47">
              <w:rPr>
                <w:rFonts w:ascii="Arial" w:hAnsi="Arial"/>
                <w:sz w:val="18"/>
              </w:rPr>
              <w:t xml:space="preserve"> weather forecasts</w:t>
            </w:r>
            <w:r w:rsidR="009F698D">
              <w:rPr>
                <w:rFonts w:ascii="Arial" w:hAnsi="Arial"/>
                <w:sz w:val="18"/>
              </w:rPr>
              <w:t xml:space="preserve"> and local weather reports </w:t>
            </w:r>
            <w:r>
              <w:rPr>
                <w:rFonts w:ascii="Arial" w:hAnsi="Arial"/>
                <w:sz w:val="18"/>
              </w:rPr>
              <w:t>prior to trip.</w:t>
            </w:r>
          </w:p>
          <w:p w14:paraId="000F54EA" w14:textId="77777777" w:rsidR="00796085" w:rsidRDefault="00796085" w:rsidP="009F698D">
            <w:pPr>
              <w:rPr>
                <w:rFonts w:ascii="Arial" w:hAnsi="Arial"/>
                <w:sz w:val="18"/>
              </w:rPr>
            </w:pPr>
          </w:p>
          <w:p w14:paraId="74B36014" w14:textId="77777777" w:rsidR="00C31D3B" w:rsidRDefault="00C31D3B" w:rsidP="009F698D">
            <w:pPr>
              <w:rPr>
                <w:rFonts w:ascii="Arial" w:hAnsi="Arial"/>
                <w:sz w:val="18"/>
              </w:rPr>
            </w:pPr>
          </w:p>
          <w:p w14:paraId="7D5FBF78" w14:textId="74B55540" w:rsidR="00C31D3B" w:rsidRPr="00F65F5D" w:rsidRDefault="00F65F5D" w:rsidP="009F698D">
            <w:pPr>
              <w:rPr>
                <w:rFonts w:ascii="Arial" w:hAnsi="Arial"/>
                <w:color w:val="FF0000"/>
                <w:sz w:val="18"/>
              </w:rPr>
            </w:pPr>
            <w:r>
              <w:rPr>
                <w:rFonts w:ascii="Arial" w:hAnsi="Arial"/>
                <w:sz w:val="18"/>
              </w:rPr>
              <w:t>Carry appropriate</w:t>
            </w:r>
            <w:r w:rsidR="00C31D3B">
              <w:rPr>
                <w:rFonts w:ascii="Arial" w:hAnsi="Arial"/>
                <w:sz w:val="18"/>
              </w:rPr>
              <w:t xml:space="preserve"> e</w:t>
            </w:r>
            <w:r w:rsidR="009F698D" w:rsidRPr="00540C47">
              <w:rPr>
                <w:rFonts w:ascii="Arial" w:hAnsi="Arial"/>
                <w:sz w:val="18"/>
              </w:rPr>
              <w:t xml:space="preserve">mergency equipment </w:t>
            </w:r>
            <w:r w:rsidR="00796085">
              <w:rPr>
                <w:rFonts w:ascii="Arial" w:hAnsi="Arial"/>
                <w:sz w:val="18"/>
              </w:rPr>
              <w:t xml:space="preserve">(first aid kit, shelter – either individual </w:t>
            </w:r>
            <w:proofErr w:type="spellStart"/>
            <w:r w:rsidR="00796085">
              <w:rPr>
                <w:rFonts w:ascii="Arial" w:hAnsi="Arial"/>
                <w:sz w:val="18"/>
              </w:rPr>
              <w:t>bivi</w:t>
            </w:r>
            <w:proofErr w:type="spellEnd"/>
            <w:r w:rsidR="00796085">
              <w:rPr>
                <w:rFonts w:ascii="Arial" w:hAnsi="Arial"/>
                <w:sz w:val="18"/>
              </w:rPr>
              <w:t xml:space="preserve"> bags or group shelter, </w:t>
            </w:r>
            <w:r w:rsidR="000475B9">
              <w:rPr>
                <w:rFonts w:ascii="Arial" w:hAnsi="Arial"/>
                <w:sz w:val="18"/>
              </w:rPr>
              <w:t xml:space="preserve">torches, </w:t>
            </w:r>
            <w:r w:rsidR="00796085">
              <w:rPr>
                <w:rFonts w:ascii="Arial" w:hAnsi="Arial"/>
                <w:sz w:val="18"/>
              </w:rPr>
              <w:t>flask</w:t>
            </w:r>
            <w:r>
              <w:rPr>
                <w:rFonts w:ascii="Arial" w:hAnsi="Arial"/>
                <w:sz w:val="18"/>
              </w:rPr>
              <w:t>s</w:t>
            </w:r>
            <w:r w:rsidR="00796085">
              <w:rPr>
                <w:rFonts w:ascii="Arial" w:hAnsi="Arial"/>
                <w:sz w:val="18"/>
              </w:rPr>
              <w:t>)</w:t>
            </w:r>
            <w:r>
              <w:rPr>
                <w:rFonts w:ascii="Arial" w:hAnsi="Arial"/>
                <w:sz w:val="18"/>
              </w:rPr>
              <w:t xml:space="preserve">. </w:t>
            </w:r>
            <w:r w:rsidRPr="00F65F5D">
              <w:rPr>
                <w:rFonts w:ascii="Arial" w:hAnsi="Arial"/>
                <w:color w:val="FF0000"/>
                <w:sz w:val="18"/>
              </w:rPr>
              <w:t xml:space="preserve">Confirm equipment: </w:t>
            </w:r>
          </w:p>
          <w:p w14:paraId="5D416B62" w14:textId="77777777" w:rsidR="00C31D3B" w:rsidRDefault="00C31D3B" w:rsidP="009F698D">
            <w:pPr>
              <w:rPr>
                <w:rFonts w:ascii="Arial" w:hAnsi="Arial"/>
                <w:sz w:val="18"/>
              </w:rPr>
            </w:pPr>
          </w:p>
          <w:p w14:paraId="0502818B" w14:textId="678A2A55" w:rsidR="00C31D3B" w:rsidRDefault="00C31D3B" w:rsidP="00C31D3B">
            <w:pPr>
              <w:rPr>
                <w:rFonts w:ascii="Arial" w:hAnsi="Arial"/>
                <w:sz w:val="18"/>
              </w:rPr>
            </w:pPr>
            <w:r>
              <w:rPr>
                <w:rFonts w:ascii="Arial" w:hAnsi="Arial"/>
                <w:sz w:val="18"/>
              </w:rPr>
              <w:t>.</w:t>
            </w:r>
          </w:p>
          <w:p w14:paraId="4C306D70" w14:textId="15F98684" w:rsidR="00F06EDB" w:rsidRPr="000475B9" w:rsidRDefault="000475B9" w:rsidP="00C31D3B">
            <w:pPr>
              <w:rPr>
                <w:rFonts w:ascii="Arial" w:hAnsi="Arial"/>
                <w:color w:val="FF0000"/>
                <w:sz w:val="18"/>
              </w:rPr>
            </w:pPr>
            <w:r w:rsidRPr="000475B9">
              <w:rPr>
                <w:rFonts w:ascii="Arial" w:hAnsi="Arial"/>
                <w:color w:val="FF0000"/>
                <w:sz w:val="18"/>
              </w:rPr>
              <w:t>Confirm any additional clothing</w:t>
            </w:r>
            <w:r w:rsidR="00051771">
              <w:rPr>
                <w:rFonts w:ascii="Arial" w:hAnsi="Arial"/>
                <w:color w:val="FF0000"/>
                <w:sz w:val="18"/>
              </w:rPr>
              <w:t xml:space="preserve"> and kit </w:t>
            </w:r>
            <w:r w:rsidRPr="000475B9">
              <w:rPr>
                <w:rFonts w:ascii="Arial" w:hAnsi="Arial"/>
                <w:color w:val="FF0000"/>
                <w:sz w:val="18"/>
              </w:rPr>
              <w:t xml:space="preserve">requirements: </w:t>
            </w:r>
          </w:p>
          <w:p w14:paraId="78E34783" w14:textId="77777777" w:rsidR="00F06EDB" w:rsidRDefault="00F06EDB" w:rsidP="00C31D3B">
            <w:pPr>
              <w:rPr>
                <w:rFonts w:cstheme="minorHAnsi"/>
                <w:sz w:val="18"/>
                <w:szCs w:val="18"/>
              </w:rPr>
            </w:pPr>
          </w:p>
          <w:p w14:paraId="423B6706" w14:textId="77777777" w:rsidR="00F06EDB" w:rsidRDefault="00F06EDB" w:rsidP="00C31D3B">
            <w:pPr>
              <w:rPr>
                <w:rFonts w:cstheme="minorHAnsi"/>
                <w:sz w:val="18"/>
                <w:szCs w:val="18"/>
              </w:rPr>
            </w:pPr>
          </w:p>
          <w:p w14:paraId="7BEC2386" w14:textId="77777777" w:rsidR="00F06EDB" w:rsidRDefault="00F06EDB" w:rsidP="00C31D3B">
            <w:pPr>
              <w:rPr>
                <w:rFonts w:cstheme="minorHAnsi"/>
                <w:sz w:val="18"/>
                <w:szCs w:val="18"/>
              </w:rPr>
            </w:pPr>
          </w:p>
          <w:p w14:paraId="2D1BBD6C" w14:textId="77777777" w:rsidR="00F06EDB" w:rsidRDefault="00F06EDB" w:rsidP="00C31D3B">
            <w:pPr>
              <w:rPr>
                <w:rFonts w:cstheme="minorHAnsi"/>
                <w:sz w:val="18"/>
                <w:szCs w:val="18"/>
              </w:rPr>
            </w:pPr>
          </w:p>
          <w:p w14:paraId="724B23A9" w14:textId="77777777" w:rsidR="00F06EDB" w:rsidRDefault="00F06EDB" w:rsidP="00C31D3B">
            <w:pPr>
              <w:rPr>
                <w:rFonts w:cstheme="minorHAnsi"/>
                <w:sz w:val="18"/>
                <w:szCs w:val="18"/>
              </w:rPr>
            </w:pPr>
          </w:p>
          <w:p w14:paraId="47A3F265" w14:textId="77777777" w:rsidR="00473ECC" w:rsidRPr="00B6264D" w:rsidRDefault="00473ECC">
            <w:pPr>
              <w:rPr>
                <w:rFonts w:cstheme="minorHAnsi"/>
                <w:sz w:val="18"/>
                <w:szCs w:val="18"/>
              </w:rPr>
            </w:pPr>
            <w:r>
              <w:rPr>
                <w:rFonts w:cstheme="minorHAnsi"/>
                <w:sz w:val="18"/>
                <w:szCs w:val="18"/>
              </w:rPr>
              <w:t xml:space="preserve"> </w:t>
            </w:r>
          </w:p>
        </w:tc>
        <w:tc>
          <w:tcPr>
            <w:tcW w:w="1134" w:type="dxa"/>
          </w:tcPr>
          <w:p w14:paraId="3F1E4172" w14:textId="76DAF3A3" w:rsidR="00F06EDB" w:rsidRPr="00B6264D" w:rsidRDefault="00145682" w:rsidP="0061718B">
            <w:pPr>
              <w:rPr>
                <w:rFonts w:cstheme="minorHAnsi"/>
                <w:sz w:val="18"/>
                <w:szCs w:val="18"/>
              </w:rPr>
            </w:pPr>
            <w:r>
              <w:rPr>
                <w:rFonts w:cstheme="minorHAnsi"/>
                <w:sz w:val="18"/>
                <w:szCs w:val="18"/>
              </w:rPr>
              <w:lastRenderedPageBreak/>
              <w:t xml:space="preserve">   </w:t>
            </w:r>
          </w:p>
        </w:tc>
        <w:tc>
          <w:tcPr>
            <w:tcW w:w="1134" w:type="dxa"/>
          </w:tcPr>
          <w:p w14:paraId="7E9A87CD" w14:textId="32DB9B11" w:rsidR="00395C00" w:rsidRPr="00B6264D" w:rsidRDefault="003B0669" w:rsidP="0061718B">
            <w:pPr>
              <w:rPr>
                <w:rFonts w:cstheme="minorHAnsi"/>
                <w:sz w:val="18"/>
                <w:szCs w:val="18"/>
              </w:rPr>
            </w:pPr>
            <w:r>
              <w:rPr>
                <w:rFonts w:cstheme="minorHAnsi"/>
                <w:sz w:val="18"/>
                <w:szCs w:val="18"/>
              </w:rPr>
              <w:t xml:space="preserve"> </w:t>
            </w:r>
          </w:p>
        </w:tc>
        <w:tc>
          <w:tcPr>
            <w:tcW w:w="709" w:type="dxa"/>
          </w:tcPr>
          <w:p w14:paraId="0958D044" w14:textId="77777777" w:rsidR="003C4200" w:rsidRDefault="003C4200">
            <w:pPr>
              <w:rPr>
                <w:rFonts w:cstheme="minorHAnsi"/>
                <w:sz w:val="18"/>
                <w:szCs w:val="18"/>
              </w:rPr>
            </w:pPr>
          </w:p>
          <w:p w14:paraId="2F3A7FDE" w14:textId="77777777" w:rsidR="00F06EDB" w:rsidRDefault="00F06EDB">
            <w:pPr>
              <w:rPr>
                <w:rFonts w:cstheme="minorHAnsi"/>
                <w:sz w:val="18"/>
                <w:szCs w:val="18"/>
              </w:rPr>
            </w:pPr>
          </w:p>
          <w:p w14:paraId="72484635" w14:textId="77777777" w:rsidR="00F06EDB" w:rsidRDefault="00F06EDB">
            <w:pPr>
              <w:rPr>
                <w:rFonts w:cstheme="minorHAnsi"/>
                <w:sz w:val="18"/>
                <w:szCs w:val="18"/>
              </w:rPr>
            </w:pPr>
          </w:p>
          <w:p w14:paraId="59BA41EF" w14:textId="77777777" w:rsidR="00F06EDB" w:rsidRDefault="00F06EDB">
            <w:pPr>
              <w:rPr>
                <w:rFonts w:cstheme="minorHAnsi"/>
                <w:sz w:val="18"/>
                <w:szCs w:val="18"/>
              </w:rPr>
            </w:pPr>
          </w:p>
          <w:p w14:paraId="59805034" w14:textId="77777777" w:rsidR="00F06EDB" w:rsidRDefault="00F06EDB">
            <w:pPr>
              <w:rPr>
                <w:rFonts w:cstheme="minorHAnsi"/>
                <w:sz w:val="18"/>
                <w:szCs w:val="18"/>
              </w:rPr>
            </w:pPr>
          </w:p>
          <w:p w14:paraId="2A91C7B0" w14:textId="77777777" w:rsidR="00F06EDB" w:rsidRDefault="00F06EDB">
            <w:pPr>
              <w:rPr>
                <w:rFonts w:cstheme="minorHAnsi"/>
                <w:sz w:val="18"/>
                <w:szCs w:val="18"/>
              </w:rPr>
            </w:pPr>
          </w:p>
          <w:p w14:paraId="35A67AE3" w14:textId="77777777" w:rsidR="00F06EDB" w:rsidRDefault="00F06EDB">
            <w:pPr>
              <w:rPr>
                <w:rFonts w:cstheme="minorHAnsi"/>
                <w:sz w:val="18"/>
                <w:szCs w:val="18"/>
              </w:rPr>
            </w:pPr>
          </w:p>
          <w:p w14:paraId="4EC52909" w14:textId="77777777" w:rsidR="00F06EDB" w:rsidRDefault="00F06EDB">
            <w:pPr>
              <w:rPr>
                <w:rFonts w:cstheme="minorHAnsi"/>
                <w:sz w:val="18"/>
                <w:szCs w:val="18"/>
              </w:rPr>
            </w:pPr>
          </w:p>
          <w:p w14:paraId="7CC41E8D" w14:textId="77777777" w:rsidR="00625859" w:rsidRDefault="00625859">
            <w:pPr>
              <w:rPr>
                <w:rFonts w:cstheme="minorHAnsi"/>
                <w:sz w:val="18"/>
                <w:szCs w:val="18"/>
              </w:rPr>
            </w:pPr>
          </w:p>
          <w:p w14:paraId="0AD4F0BA" w14:textId="77777777" w:rsidR="00625859" w:rsidRDefault="00625859">
            <w:pPr>
              <w:rPr>
                <w:rFonts w:cstheme="minorHAnsi"/>
                <w:sz w:val="18"/>
                <w:szCs w:val="18"/>
              </w:rPr>
            </w:pPr>
          </w:p>
          <w:p w14:paraId="438E8596" w14:textId="70D1C3D8" w:rsidR="00625859" w:rsidRDefault="00625859">
            <w:pPr>
              <w:rPr>
                <w:rFonts w:cstheme="minorHAnsi"/>
                <w:sz w:val="18"/>
                <w:szCs w:val="18"/>
              </w:rPr>
            </w:pPr>
          </w:p>
          <w:p w14:paraId="4DA79B4A" w14:textId="243BD1F7" w:rsidR="00F06EDB" w:rsidRDefault="00145682">
            <w:pPr>
              <w:rPr>
                <w:rFonts w:cstheme="minorHAnsi"/>
                <w:sz w:val="18"/>
                <w:szCs w:val="18"/>
              </w:rPr>
            </w:pPr>
            <w:r>
              <w:rPr>
                <w:rFonts w:cstheme="minorHAnsi"/>
                <w:sz w:val="18"/>
                <w:szCs w:val="18"/>
              </w:rPr>
              <w:lastRenderedPageBreak/>
              <w:t xml:space="preserve"> </w:t>
            </w:r>
          </w:p>
          <w:p w14:paraId="31FD50E2" w14:textId="77777777" w:rsidR="00625859" w:rsidRDefault="00625859">
            <w:pPr>
              <w:rPr>
                <w:rFonts w:cstheme="minorHAnsi"/>
                <w:sz w:val="18"/>
                <w:szCs w:val="18"/>
              </w:rPr>
            </w:pPr>
          </w:p>
          <w:p w14:paraId="5ABAE317" w14:textId="77777777" w:rsidR="00625859" w:rsidRDefault="00625859">
            <w:pPr>
              <w:rPr>
                <w:rFonts w:cstheme="minorHAnsi"/>
                <w:sz w:val="18"/>
                <w:szCs w:val="18"/>
              </w:rPr>
            </w:pPr>
          </w:p>
          <w:p w14:paraId="4EA6C0A5" w14:textId="15A7433E" w:rsidR="00625859" w:rsidRPr="00B6264D" w:rsidRDefault="00145682">
            <w:pPr>
              <w:rPr>
                <w:rFonts w:cstheme="minorHAnsi"/>
                <w:sz w:val="18"/>
                <w:szCs w:val="18"/>
              </w:rPr>
            </w:pPr>
            <w:r>
              <w:rPr>
                <w:rFonts w:cstheme="minorHAnsi"/>
                <w:sz w:val="18"/>
                <w:szCs w:val="18"/>
              </w:rPr>
              <w:t xml:space="preserve"> </w:t>
            </w:r>
          </w:p>
        </w:tc>
      </w:tr>
      <w:tr w:rsidR="0054343D" w:rsidRPr="00B6264D" w14:paraId="1815C1FA" w14:textId="77777777" w:rsidTr="003B0669">
        <w:tc>
          <w:tcPr>
            <w:tcW w:w="1809" w:type="dxa"/>
          </w:tcPr>
          <w:p w14:paraId="27150B7A" w14:textId="11C1B458" w:rsidR="0054343D" w:rsidRPr="00540C47" w:rsidRDefault="0054343D" w:rsidP="00C31D3B">
            <w:pPr>
              <w:rPr>
                <w:rFonts w:ascii="Arial" w:hAnsi="Arial"/>
                <w:sz w:val="18"/>
              </w:rPr>
            </w:pPr>
            <w:r>
              <w:rPr>
                <w:rFonts w:ascii="Arial" w:hAnsi="Arial"/>
                <w:sz w:val="18"/>
              </w:rPr>
              <w:lastRenderedPageBreak/>
              <w:t>Getting lost</w:t>
            </w:r>
            <w:r w:rsidR="00AA2B44">
              <w:rPr>
                <w:rFonts w:ascii="Arial" w:hAnsi="Arial"/>
                <w:sz w:val="18"/>
              </w:rPr>
              <w:t>.</w:t>
            </w:r>
          </w:p>
        </w:tc>
        <w:tc>
          <w:tcPr>
            <w:tcW w:w="2410" w:type="dxa"/>
          </w:tcPr>
          <w:p w14:paraId="21B0F088" w14:textId="77777777" w:rsidR="0054343D" w:rsidRPr="001A4E2F" w:rsidRDefault="0054343D" w:rsidP="0054343D">
            <w:pPr>
              <w:rPr>
                <w:rFonts w:ascii="Arial" w:hAnsi="Arial"/>
                <w:sz w:val="18"/>
                <w:szCs w:val="18"/>
              </w:rPr>
            </w:pPr>
            <w:r w:rsidRPr="001A4E2F">
              <w:rPr>
                <w:rFonts w:ascii="Arial" w:hAnsi="Arial"/>
                <w:sz w:val="18"/>
                <w:szCs w:val="18"/>
              </w:rPr>
              <w:t>Participants and supervisors</w:t>
            </w:r>
            <w:r>
              <w:rPr>
                <w:rFonts w:ascii="Arial" w:hAnsi="Arial"/>
                <w:sz w:val="18"/>
                <w:szCs w:val="18"/>
              </w:rPr>
              <w:t>.</w:t>
            </w:r>
          </w:p>
          <w:p w14:paraId="0677EA8F" w14:textId="77777777" w:rsidR="0054343D" w:rsidRDefault="0054343D" w:rsidP="00C31D3B">
            <w:pPr>
              <w:rPr>
                <w:rFonts w:ascii="Arial" w:hAnsi="Arial"/>
                <w:sz w:val="18"/>
                <w:szCs w:val="18"/>
              </w:rPr>
            </w:pPr>
          </w:p>
          <w:p w14:paraId="02E6C427" w14:textId="77777777" w:rsidR="0054343D" w:rsidRDefault="0054343D" w:rsidP="00C31D3B">
            <w:pPr>
              <w:rPr>
                <w:rFonts w:ascii="Arial" w:hAnsi="Arial"/>
                <w:sz w:val="18"/>
                <w:szCs w:val="18"/>
              </w:rPr>
            </w:pPr>
            <w:r>
              <w:rPr>
                <w:rFonts w:ascii="Arial" w:hAnsi="Arial"/>
                <w:sz w:val="18"/>
                <w:szCs w:val="18"/>
              </w:rPr>
              <w:t xml:space="preserve">Injury dues to exposure or entering inappropriate locations. </w:t>
            </w:r>
          </w:p>
          <w:p w14:paraId="15423948" w14:textId="77777777" w:rsidR="0054343D" w:rsidRDefault="0054343D" w:rsidP="00C31D3B">
            <w:pPr>
              <w:rPr>
                <w:rFonts w:ascii="Arial" w:hAnsi="Arial"/>
                <w:sz w:val="18"/>
                <w:szCs w:val="18"/>
              </w:rPr>
            </w:pPr>
          </w:p>
          <w:p w14:paraId="18F957B8" w14:textId="77777777" w:rsidR="0054343D" w:rsidRDefault="0054343D" w:rsidP="00C31D3B">
            <w:pPr>
              <w:rPr>
                <w:rFonts w:ascii="Arial" w:hAnsi="Arial"/>
                <w:sz w:val="18"/>
                <w:szCs w:val="18"/>
              </w:rPr>
            </w:pPr>
            <w:r>
              <w:rPr>
                <w:rFonts w:ascii="Arial" w:hAnsi="Arial"/>
                <w:sz w:val="18"/>
                <w:szCs w:val="18"/>
              </w:rPr>
              <w:t xml:space="preserve">Illness due to individual needs. </w:t>
            </w:r>
          </w:p>
          <w:p w14:paraId="6D66049C" w14:textId="63D5B7CE" w:rsidR="0054343D" w:rsidRPr="001A4E2F" w:rsidRDefault="0054343D" w:rsidP="00C31D3B">
            <w:pPr>
              <w:rPr>
                <w:rFonts w:ascii="Arial" w:hAnsi="Arial"/>
                <w:sz w:val="18"/>
                <w:szCs w:val="18"/>
              </w:rPr>
            </w:pPr>
          </w:p>
        </w:tc>
        <w:tc>
          <w:tcPr>
            <w:tcW w:w="4111" w:type="dxa"/>
          </w:tcPr>
          <w:p w14:paraId="752BF778" w14:textId="498E94F8" w:rsidR="0054343D" w:rsidRDefault="0054343D" w:rsidP="00C31D3B">
            <w:pPr>
              <w:rPr>
                <w:rFonts w:ascii="Arial" w:hAnsi="Arial"/>
                <w:sz w:val="18"/>
              </w:rPr>
            </w:pPr>
            <w:r>
              <w:rPr>
                <w:rFonts w:ascii="Arial" w:hAnsi="Arial"/>
                <w:sz w:val="18"/>
              </w:rPr>
              <w:t xml:space="preserve">Planning stage – training includes significant navigation work. Competency checked by supervisors. </w:t>
            </w:r>
            <w:r w:rsidR="00AA2B44">
              <w:rPr>
                <w:rFonts w:ascii="Arial" w:hAnsi="Arial"/>
                <w:sz w:val="18"/>
              </w:rPr>
              <w:t xml:space="preserve">Activity is matched to participants’ needs and abilities. </w:t>
            </w:r>
          </w:p>
          <w:p w14:paraId="4C10078C" w14:textId="77777777" w:rsidR="0054343D" w:rsidRDefault="0054343D" w:rsidP="00C31D3B">
            <w:pPr>
              <w:rPr>
                <w:rFonts w:ascii="Arial" w:hAnsi="Arial"/>
                <w:sz w:val="18"/>
              </w:rPr>
            </w:pPr>
          </w:p>
          <w:p w14:paraId="64312A8A" w14:textId="77777777" w:rsidR="0054343D" w:rsidRDefault="0054343D" w:rsidP="00C31D3B">
            <w:pPr>
              <w:rPr>
                <w:rFonts w:ascii="Arial" w:hAnsi="Arial"/>
                <w:sz w:val="18"/>
              </w:rPr>
            </w:pPr>
            <w:r>
              <w:rPr>
                <w:rFonts w:ascii="Arial" w:hAnsi="Arial"/>
                <w:sz w:val="18"/>
              </w:rPr>
              <w:t xml:space="preserve">Route, escape route and alternative routes known by participants, supervisors, home base contacts and other appropriate persons. </w:t>
            </w:r>
          </w:p>
          <w:p w14:paraId="3EC972D3" w14:textId="77777777" w:rsidR="0054343D" w:rsidRDefault="0054343D" w:rsidP="00C31D3B">
            <w:pPr>
              <w:rPr>
                <w:rFonts w:ascii="Arial" w:hAnsi="Arial"/>
                <w:sz w:val="18"/>
              </w:rPr>
            </w:pPr>
          </w:p>
          <w:p w14:paraId="64B48640" w14:textId="77777777" w:rsidR="0054343D" w:rsidRDefault="0054343D" w:rsidP="00C31D3B">
            <w:pPr>
              <w:rPr>
                <w:rFonts w:ascii="Arial" w:hAnsi="Arial"/>
                <w:sz w:val="18"/>
              </w:rPr>
            </w:pPr>
            <w:r>
              <w:rPr>
                <w:rFonts w:ascii="Arial" w:hAnsi="Arial"/>
                <w:sz w:val="18"/>
              </w:rPr>
              <w:t xml:space="preserve">Expected departure and arrival times known. </w:t>
            </w:r>
          </w:p>
          <w:p w14:paraId="1D04005D" w14:textId="77777777" w:rsidR="0054343D" w:rsidRDefault="0054343D" w:rsidP="00C31D3B">
            <w:pPr>
              <w:rPr>
                <w:rFonts w:ascii="Arial" w:hAnsi="Arial"/>
                <w:sz w:val="18"/>
              </w:rPr>
            </w:pPr>
            <w:bookmarkStart w:id="0" w:name="_GoBack"/>
            <w:bookmarkEnd w:id="0"/>
          </w:p>
          <w:p w14:paraId="586D9829" w14:textId="658E9F27" w:rsidR="0054343D" w:rsidRDefault="0054343D" w:rsidP="00C31D3B">
            <w:pPr>
              <w:rPr>
                <w:rFonts w:ascii="Arial" w:hAnsi="Arial"/>
                <w:sz w:val="18"/>
              </w:rPr>
            </w:pPr>
            <w:r>
              <w:rPr>
                <w:rFonts w:ascii="Arial" w:hAnsi="Arial"/>
                <w:sz w:val="18"/>
              </w:rPr>
              <w:t xml:space="preserve">Effective remote supervision matched to participants’ needs, terrain and DofE levels. Appropriate rendezvous points planned and changed as required. These are linked to potential risk points. Supervision adjusted by supervisors where appropriate. </w:t>
            </w:r>
          </w:p>
          <w:p w14:paraId="2B7C8B56" w14:textId="63FA38DC" w:rsidR="0054343D" w:rsidRDefault="0054343D" w:rsidP="00C31D3B">
            <w:pPr>
              <w:rPr>
                <w:rFonts w:ascii="Arial" w:hAnsi="Arial"/>
                <w:sz w:val="18"/>
              </w:rPr>
            </w:pPr>
          </w:p>
          <w:p w14:paraId="116428DD" w14:textId="141E6DFD" w:rsidR="0054343D" w:rsidRDefault="0054343D" w:rsidP="00C31D3B">
            <w:pPr>
              <w:rPr>
                <w:rFonts w:ascii="Arial" w:hAnsi="Arial"/>
                <w:sz w:val="18"/>
              </w:rPr>
            </w:pPr>
            <w:r>
              <w:rPr>
                <w:rFonts w:ascii="Arial" w:hAnsi="Arial"/>
                <w:sz w:val="18"/>
              </w:rPr>
              <w:t xml:space="preserve">Under normal circumstances, participants will not journey and navigate alone. </w:t>
            </w:r>
          </w:p>
          <w:p w14:paraId="060CADAD" w14:textId="77777777" w:rsidR="0054343D" w:rsidRDefault="0054343D" w:rsidP="00C31D3B">
            <w:pPr>
              <w:rPr>
                <w:rFonts w:ascii="Arial" w:hAnsi="Arial"/>
                <w:sz w:val="18"/>
              </w:rPr>
            </w:pPr>
          </w:p>
          <w:p w14:paraId="18CE66F3" w14:textId="77777777" w:rsidR="0054343D" w:rsidRDefault="0054343D" w:rsidP="00C31D3B">
            <w:pPr>
              <w:rPr>
                <w:rFonts w:ascii="Arial" w:hAnsi="Arial"/>
                <w:sz w:val="18"/>
              </w:rPr>
            </w:pPr>
            <w:r>
              <w:rPr>
                <w:rFonts w:ascii="Arial" w:hAnsi="Arial"/>
                <w:sz w:val="18"/>
              </w:rPr>
              <w:t xml:space="preserve">Competent supervisors supported via appropriate training. </w:t>
            </w:r>
          </w:p>
          <w:p w14:paraId="7DCBC4D6" w14:textId="54108515" w:rsidR="0054343D" w:rsidRDefault="0054343D" w:rsidP="00C31D3B">
            <w:pPr>
              <w:rPr>
                <w:rFonts w:ascii="Arial" w:hAnsi="Arial"/>
                <w:sz w:val="18"/>
              </w:rPr>
            </w:pPr>
          </w:p>
        </w:tc>
        <w:tc>
          <w:tcPr>
            <w:tcW w:w="3685" w:type="dxa"/>
          </w:tcPr>
          <w:p w14:paraId="0D4B42CD" w14:textId="07504F73" w:rsidR="0054343D" w:rsidRDefault="0054343D" w:rsidP="007C5B3A">
            <w:pPr>
              <w:rPr>
                <w:rFonts w:ascii="Arial" w:hAnsi="Arial"/>
                <w:sz w:val="18"/>
              </w:rPr>
            </w:pPr>
            <w:r w:rsidRPr="0054343D">
              <w:rPr>
                <w:rFonts w:ascii="Arial" w:hAnsi="Arial"/>
                <w:color w:val="FF0000"/>
                <w:sz w:val="18"/>
              </w:rPr>
              <w:t>Additional navigation controls:</w:t>
            </w:r>
            <w:r>
              <w:rPr>
                <w:rFonts w:ascii="Arial" w:hAnsi="Arial"/>
                <w:sz w:val="18"/>
              </w:rPr>
              <w:t xml:space="preserve"> </w:t>
            </w:r>
          </w:p>
        </w:tc>
        <w:tc>
          <w:tcPr>
            <w:tcW w:w="1134" w:type="dxa"/>
          </w:tcPr>
          <w:p w14:paraId="1B4E6C18" w14:textId="77777777" w:rsidR="0054343D" w:rsidRDefault="0054343D">
            <w:pPr>
              <w:rPr>
                <w:rFonts w:cstheme="minorHAnsi"/>
                <w:sz w:val="18"/>
                <w:szCs w:val="18"/>
              </w:rPr>
            </w:pPr>
          </w:p>
        </w:tc>
        <w:tc>
          <w:tcPr>
            <w:tcW w:w="1134" w:type="dxa"/>
          </w:tcPr>
          <w:p w14:paraId="2A95A259" w14:textId="77777777" w:rsidR="0054343D" w:rsidRDefault="0054343D" w:rsidP="000955EC">
            <w:pPr>
              <w:rPr>
                <w:rFonts w:cstheme="minorHAnsi"/>
                <w:sz w:val="18"/>
                <w:szCs w:val="18"/>
              </w:rPr>
            </w:pPr>
          </w:p>
        </w:tc>
        <w:tc>
          <w:tcPr>
            <w:tcW w:w="709" w:type="dxa"/>
          </w:tcPr>
          <w:p w14:paraId="4981EAB3" w14:textId="77777777" w:rsidR="0054343D" w:rsidRPr="00B6264D" w:rsidRDefault="0054343D">
            <w:pPr>
              <w:rPr>
                <w:rFonts w:cstheme="minorHAnsi"/>
                <w:sz w:val="18"/>
                <w:szCs w:val="18"/>
              </w:rPr>
            </w:pPr>
          </w:p>
        </w:tc>
      </w:tr>
      <w:tr w:rsidR="00B6264D" w:rsidRPr="00B6264D" w14:paraId="61AB7E8E" w14:textId="77777777" w:rsidTr="003B0669">
        <w:tc>
          <w:tcPr>
            <w:tcW w:w="1809" w:type="dxa"/>
          </w:tcPr>
          <w:p w14:paraId="2BD3A8DA" w14:textId="5314530F" w:rsidR="00C31D3B" w:rsidRPr="00540C47" w:rsidRDefault="00C31D3B" w:rsidP="00C31D3B">
            <w:pPr>
              <w:rPr>
                <w:rFonts w:ascii="Arial" w:hAnsi="Arial"/>
                <w:sz w:val="18"/>
              </w:rPr>
            </w:pPr>
            <w:r w:rsidRPr="00540C47">
              <w:rPr>
                <w:rFonts w:ascii="Arial" w:hAnsi="Arial"/>
                <w:sz w:val="18"/>
              </w:rPr>
              <w:t xml:space="preserve">Steep, broken terrain, slippery </w:t>
            </w:r>
            <w:proofErr w:type="gramStart"/>
            <w:r w:rsidRPr="00540C47">
              <w:rPr>
                <w:rFonts w:ascii="Arial" w:hAnsi="Arial"/>
                <w:sz w:val="18"/>
              </w:rPr>
              <w:t>rock</w:t>
            </w:r>
            <w:proofErr w:type="gramEnd"/>
            <w:r w:rsidRPr="00540C47">
              <w:rPr>
                <w:rFonts w:ascii="Arial" w:hAnsi="Arial"/>
                <w:sz w:val="18"/>
              </w:rPr>
              <w:t xml:space="preserve"> or grass, muddy or loose paths</w:t>
            </w:r>
            <w:r w:rsidR="008A1649">
              <w:rPr>
                <w:rFonts w:ascii="Arial" w:hAnsi="Arial"/>
                <w:sz w:val="18"/>
              </w:rPr>
              <w:t>.</w:t>
            </w:r>
          </w:p>
          <w:p w14:paraId="720174C1" w14:textId="77777777" w:rsidR="003C4200" w:rsidRPr="00B6264D" w:rsidRDefault="00C0488F">
            <w:pPr>
              <w:rPr>
                <w:rFonts w:cstheme="minorHAnsi"/>
                <w:sz w:val="18"/>
                <w:szCs w:val="18"/>
              </w:rPr>
            </w:pPr>
            <w:r>
              <w:rPr>
                <w:rFonts w:cstheme="minorHAnsi"/>
                <w:sz w:val="18"/>
                <w:szCs w:val="18"/>
              </w:rPr>
              <w:t xml:space="preserve">  </w:t>
            </w:r>
          </w:p>
          <w:p w14:paraId="3CE90DD8" w14:textId="77777777" w:rsidR="003C4200" w:rsidRPr="00B6264D" w:rsidRDefault="003C4200">
            <w:pPr>
              <w:rPr>
                <w:rFonts w:cstheme="minorHAnsi"/>
                <w:sz w:val="18"/>
                <w:szCs w:val="18"/>
              </w:rPr>
            </w:pPr>
          </w:p>
          <w:p w14:paraId="53C4E984" w14:textId="77777777" w:rsidR="003C4200" w:rsidRPr="00B6264D" w:rsidRDefault="003C4200">
            <w:pPr>
              <w:rPr>
                <w:rFonts w:cstheme="minorHAnsi"/>
                <w:sz w:val="18"/>
                <w:szCs w:val="18"/>
              </w:rPr>
            </w:pPr>
          </w:p>
          <w:p w14:paraId="443F42D2" w14:textId="77777777" w:rsidR="00882C4B" w:rsidRPr="00B6264D" w:rsidRDefault="00882C4B">
            <w:pPr>
              <w:rPr>
                <w:rFonts w:cstheme="minorHAnsi"/>
                <w:sz w:val="18"/>
                <w:szCs w:val="18"/>
              </w:rPr>
            </w:pPr>
          </w:p>
        </w:tc>
        <w:tc>
          <w:tcPr>
            <w:tcW w:w="2410" w:type="dxa"/>
          </w:tcPr>
          <w:p w14:paraId="49F35246" w14:textId="07C17A00" w:rsidR="00C31D3B" w:rsidRPr="001A4E2F" w:rsidRDefault="00C31D3B" w:rsidP="00C31D3B">
            <w:pPr>
              <w:rPr>
                <w:rFonts w:ascii="Arial" w:hAnsi="Arial"/>
                <w:sz w:val="18"/>
                <w:szCs w:val="18"/>
              </w:rPr>
            </w:pPr>
            <w:r w:rsidRPr="001A4E2F">
              <w:rPr>
                <w:rFonts w:ascii="Arial" w:hAnsi="Arial"/>
                <w:sz w:val="18"/>
                <w:szCs w:val="18"/>
              </w:rPr>
              <w:t>Participants and supervisors</w:t>
            </w:r>
            <w:r w:rsidR="007249DE">
              <w:rPr>
                <w:rFonts w:ascii="Arial" w:hAnsi="Arial"/>
                <w:sz w:val="18"/>
                <w:szCs w:val="18"/>
              </w:rPr>
              <w:t>.</w:t>
            </w:r>
          </w:p>
          <w:p w14:paraId="16A8150F" w14:textId="77777777" w:rsidR="00C31D3B" w:rsidRDefault="00C31D3B" w:rsidP="00C31D3B">
            <w:pPr>
              <w:rPr>
                <w:rFonts w:ascii="Arial" w:hAnsi="Arial"/>
                <w:sz w:val="18"/>
              </w:rPr>
            </w:pPr>
          </w:p>
          <w:p w14:paraId="493C9AD1" w14:textId="77777777" w:rsidR="00C31D3B" w:rsidRDefault="00C31D3B" w:rsidP="00C31D3B">
            <w:pPr>
              <w:rPr>
                <w:rFonts w:ascii="Arial" w:hAnsi="Arial"/>
                <w:sz w:val="18"/>
              </w:rPr>
            </w:pPr>
            <w:r w:rsidRPr="00540C47">
              <w:rPr>
                <w:rFonts w:ascii="Arial" w:hAnsi="Arial"/>
                <w:sz w:val="18"/>
              </w:rPr>
              <w:t>Possibility of injury due to slips, stumbles or falls in ascent/descent.</w:t>
            </w:r>
          </w:p>
          <w:p w14:paraId="350C30DF" w14:textId="77777777" w:rsidR="00C31D3B" w:rsidRPr="00540C47" w:rsidRDefault="00C31D3B" w:rsidP="00C31D3B">
            <w:pPr>
              <w:rPr>
                <w:rFonts w:ascii="Arial" w:hAnsi="Arial"/>
                <w:sz w:val="18"/>
              </w:rPr>
            </w:pPr>
          </w:p>
          <w:p w14:paraId="2FBBB8E6" w14:textId="77777777" w:rsidR="003C4200" w:rsidRDefault="00C31D3B" w:rsidP="00C31D3B">
            <w:pPr>
              <w:rPr>
                <w:rFonts w:ascii="Arial" w:hAnsi="Arial"/>
                <w:sz w:val="18"/>
              </w:rPr>
            </w:pPr>
            <w:r w:rsidRPr="00540C47">
              <w:rPr>
                <w:rFonts w:ascii="Arial" w:hAnsi="Arial"/>
                <w:sz w:val="18"/>
              </w:rPr>
              <w:t>Risk of injury due to stone fall, either natural or caused or other</w:t>
            </w:r>
            <w:r>
              <w:rPr>
                <w:rFonts w:ascii="Arial" w:hAnsi="Arial"/>
                <w:sz w:val="18"/>
              </w:rPr>
              <w:t>s.</w:t>
            </w:r>
            <w:r w:rsidRPr="00540C47">
              <w:rPr>
                <w:rFonts w:ascii="Arial" w:hAnsi="Arial"/>
                <w:sz w:val="18"/>
              </w:rPr>
              <w:t xml:space="preserve"> </w:t>
            </w:r>
          </w:p>
          <w:p w14:paraId="4FB119E2" w14:textId="77777777" w:rsidR="001A4E2F" w:rsidRDefault="001A4E2F" w:rsidP="00C31D3B">
            <w:pPr>
              <w:rPr>
                <w:rFonts w:ascii="Arial" w:hAnsi="Arial"/>
                <w:sz w:val="18"/>
              </w:rPr>
            </w:pPr>
          </w:p>
          <w:p w14:paraId="583AD422" w14:textId="77777777" w:rsidR="001A4E2F" w:rsidRPr="00B6264D" w:rsidRDefault="001A4E2F" w:rsidP="00C31D3B">
            <w:pPr>
              <w:rPr>
                <w:rFonts w:cstheme="minorHAnsi"/>
                <w:sz w:val="18"/>
                <w:szCs w:val="18"/>
              </w:rPr>
            </w:pPr>
          </w:p>
        </w:tc>
        <w:tc>
          <w:tcPr>
            <w:tcW w:w="4111" w:type="dxa"/>
          </w:tcPr>
          <w:p w14:paraId="791299B4" w14:textId="77DD82A6" w:rsidR="00F65F5D" w:rsidRDefault="000475B9" w:rsidP="00C31D3B">
            <w:pPr>
              <w:rPr>
                <w:rFonts w:ascii="Arial" w:hAnsi="Arial"/>
                <w:sz w:val="18"/>
              </w:rPr>
            </w:pPr>
            <w:r>
              <w:rPr>
                <w:rFonts w:ascii="Arial" w:hAnsi="Arial"/>
                <w:sz w:val="18"/>
              </w:rPr>
              <w:t>R</w:t>
            </w:r>
            <w:r w:rsidR="00C31D3B" w:rsidRPr="00540C47">
              <w:rPr>
                <w:rFonts w:ascii="Arial" w:hAnsi="Arial"/>
                <w:sz w:val="18"/>
              </w:rPr>
              <w:t xml:space="preserve">oute </w:t>
            </w:r>
            <w:r w:rsidR="00F65F5D">
              <w:rPr>
                <w:rFonts w:ascii="Arial" w:hAnsi="Arial"/>
                <w:sz w:val="18"/>
              </w:rPr>
              <w:t>chosen</w:t>
            </w:r>
            <w:r>
              <w:rPr>
                <w:rFonts w:ascii="Arial" w:hAnsi="Arial"/>
                <w:sz w:val="18"/>
              </w:rPr>
              <w:t xml:space="preserve"> at the planning stage and</w:t>
            </w:r>
            <w:r w:rsidR="00F65F5D">
              <w:rPr>
                <w:rFonts w:ascii="Arial" w:hAnsi="Arial"/>
                <w:sz w:val="18"/>
              </w:rPr>
              <w:t xml:space="preserve"> is appropriate to participants and supervisors’</w:t>
            </w:r>
            <w:r w:rsidR="00C31D3B" w:rsidRPr="00540C47">
              <w:rPr>
                <w:rFonts w:ascii="Arial" w:hAnsi="Arial"/>
                <w:sz w:val="18"/>
              </w:rPr>
              <w:t xml:space="preserve"> abilities, </w:t>
            </w:r>
            <w:proofErr w:type="gramStart"/>
            <w:r w:rsidR="00C31D3B" w:rsidRPr="00540C47">
              <w:rPr>
                <w:rFonts w:ascii="Arial" w:hAnsi="Arial"/>
                <w:sz w:val="18"/>
              </w:rPr>
              <w:t>equipment</w:t>
            </w:r>
            <w:proofErr w:type="gramEnd"/>
            <w:r w:rsidR="00C31D3B" w:rsidRPr="00540C47">
              <w:rPr>
                <w:rFonts w:ascii="Arial" w:hAnsi="Arial"/>
                <w:sz w:val="18"/>
              </w:rPr>
              <w:t xml:space="preserve"> and prevailing conditions</w:t>
            </w:r>
            <w:r w:rsidR="00C31D3B">
              <w:rPr>
                <w:rFonts w:ascii="Arial" w:hAnsi="Arial"/>
                <w:sz w:val="18"/>
              </w:rPr>
              <w:t xml:space="preserve"> and that the participants are aware of any elements of risk</w:t>
            </w:r>
            <w:r w:rsidR="00C31D3B" w:rsidRPr="00540C47">
              <w:rPr>
                <w:rFonts w:ascii="Arial" w:hAnsi="Arial"/>
                <w:sz w:val="18"/>
              </w:rPr>
              <w:t>.</w:t>
            </w:r>
          </w:p>
          <w:p w14:paraId="07EA256A" w14:textId="3CA9FC32" w:rsidR="000475B9" w:rsidRDefault="000475B9" w:rsidP="00C31D3B">
            <w:pPr>
              <w:rPr>
                <w:rFonts w:ascii="Arial" w:hAnsi="Arial"/>
                <w:sz w:val="18"/>
              </w:rPr>
            </w:pPr>
          </w:p>
          <w:p w14:paraId="603CD5D7" w14:textId="0C237905" w:rsidR="000475B9" w:rsidRDefault="000475B9" w:rsidP="00C31D3B">
            <w:pPr>
              <w:rPr>
                <w:rFonts w:ascii="Arial" w:hAnsi="Arial"/>
                <w:sz w:val="18"/>
              </w:rPr>
            </w:pPr>
            <w:r>
              <w:rPr>
                <w:rFonts w:ascii="Arial" w:hAnsi="Arial"/>
                <w:sz w:val="18"/>
              </w:rPr>
              <w:t xml:space="preserve">Participants aware via planning stage of changes in topography and conditions. </w:t>
            </w:r>
          </w:p>
          <w:p w14:paraId="47E660F3" w14:textId="6C222397" w:rsidR="000475B9" w:rsidRDefault="000475B9" w:rsidP="00C31D3B">
            <w:pPr>
              <w:rPr>
                <w:rFonts w:ascii="Arial" w:hAnsi="Arial"/>
                <w:sz w:val="18"/>
              </w:rPr>
            </w:pPr>
          </w:p>
          <w:p w14:paraId="74BC4579" w14:textId="43090172" w:rsidR="000475B9" w:rsidRDefault="000475B9" w:rsidP="00C31D3B">
            <w:pPr>
              <w:rPr>
                <w:rFonts w:ascii="Arial" w:hAnsi="Arial"/>
                <w:sz w:val="18"/>
              </w:rPr>
            </w:pPr>
            <w:r>
              <w:rPr>
                <w:rFonts w:ascii="Arial" w:hAnsi="Arial"/>
                <w:sz w:val="18"/>
              </w:rPr>
              <w:t xml:space="preserve">Supervisors plan appropriate rendezvous points via map (remote supervision) linked to route, DofE stages and needs of the group. </w:t>
            </w:r>
          </w:p>
          <w:p w14:paraId="66CB4AC2" w14:textId="1FFFDFED" w:rsidR="000475B9" w:rsidRDefault="000475B9" w:rsidP="00C31D3B">
            <w:pPr>
              <w:rPr>
                <w:rFonts w:ascii="Arial" w:hAnsi="Arial"/>
                <w:sz w:val="18"/>
              </w:rPr>
            </w:pPr>
          </w:p>
          <w:p w14:paraId="363E4CB5" w14:textId="2FC09281" w:rsidR="000475B9" w:rsidRDefault="000475B9" w:rsidP="00C31D3B">
            <w:pPr>
              <w:rPr>
                <w:rFonts w:ascii="Arial" w:hAnsi="Arial"/>
                <w:sz w:val="18"/>
              </w:rPr>
            </w:pPr>
            <w:r>
              <w:rPr>
                <w:rFonts w:ascii="Arial" w:hAnsi="Arial"/>
                <w:sz w:val="18"/>
              </w:rPr>
              <w:t xml:space="preserve">Effective remote supervision communication with participants. </w:t>
            </w:r>
          </w:p>
          <w:p w14:paraId="6B2F21E2" w14:textId="0A33D3F8" w:rsidR="000475B9" w:rsidRDefault="000475B9" w:rsidP="00C31D3B">
            <w:pPr>
              <w:rPr>
                <w:rFonts w:ascii="Arial" w:hAnsi="Arial"/>
                <w:sz w:val="18"/>
              </w:rPr>
            </w:pPr>
          </w:p>
          <w:p w14:paraId="015774B0" w14:textId="3B2ACCE9" w:rsidR="000475B9" w:rsidRDefault="000475B9" w:rsidP="00C31D3B">
            <w:pPr>
              <w:rPr>
                <w:rFonts w:ascii="Arial" w:hAnsi="Arial"/>
                <w:sz w:val="18"/>
              </w:rPr>
            </w:pPr>
            <w:r>
              <w:rPr>
                <w:rFonts w:ascii="Arial" w:hAnsi="Arial"/>
                <w:sz w:val="18"/>
              </w:rPr>
              <w:t xml:space="preserve">Supervisors know physical and medical needs via Key Information and Consent (KIC) forms. Dealt with sensitively and appropriately when supporting route planning. </w:t>
            </w:r>
          </w:p>
          <w:p w14:paraId="57AD004B" w14:textId="77777777" w:rsidR="00F65F5D" w:rsidRDefault="00F65F5D" w:rsidP="00C31D3B">
            <w:pPr>
              <w:rPr>
                <w:rFonts w:ascii="Arial" w:hAnsi="Arial"/>
                <w:sz w:val="18"/>
              </w:rPr>
            </w:pPr>
          </w:p>
          <w:p w14:paraId="63E8FECE" w14:textId="33BFF02E" w:rsidR="00C31D3B" w:rsidRDefault="000475B9" w:rsidP="00C31D3B">
            <w:pPr>
              <w:rPr>
                <w:rFonts w:ascii="Arial" w:hAnsi="Arial"/>
                <w:sz w:val="18"/>
              </w:rPr>
            </w:pPr>
            <w:r>
              <w:rPr>
                <w:rFonts w:ascii="Arial" w:hAnsi="Arial"/>
                <w:sz w:val="18"/>
              </w:rPr>
              <w:t xml:space="preserve">Escape routes </w:t>
            </w:r>
            <w:r w:rsidR="00F65F5D">
              <w:rPr>
                <w:rFonts w:ascii="Arial" w:hAnsi="Arial"/>
                <w:sz w:val="18"/>
              </w:rPr>
              <w:t>identified</w:t>
            </w:r>
            <w:r>
              <w:rPr>
                <w:rFonts w:ascii="Arial" w:hAnsi="Arial"/>
                <w:sz w:val="18"/>
              </w:rPr>
              <w:t xml:space="preserve"> at the planning stage – known by participants, </w:t>
            </w:r>
            <w:proofErr w:type="gramStart"/>
            <w:r>
              <w:rPr>
                <w:rFonts w:ascii="Arial" w:hAnsi="Arial"/>
                <w:sz w:val="18"/>
              </w:rPr>
              <w:t>supervisors</w:t>
            </w:r>
            <w:proofErr w:type="gramEnd"/>
            <w:r>
              <w:rPr>
                <w:rFonts w:ascii="Arial" w:hAnsi="Arial"/>
                <w:sz w:val="18"/>
              </w:rPr>
              <w:t xml:space="preserve"> and home base contact/s / other relevant persons</w:t>
            </w:r>
            <w:r w:rsidR="00F65F5D">
              <w:rPr>
                <w:rFonts w:ascii="Arial" w:hAnsi="Arial"/>
                <w:sz w:val="18"/>
              </w:rPr>
              <w:t xml:space="preserve">. </w:t>
            </w:r>
            <w:r w:rsidR="00C31D3B" w:rsidRPr="00540C47">
              <w:rPr>
                <w:rFonts w:ascii="Arial" w:hAnsi="Arial"/>
                <w:sz w:val="18"/>
              </w:rPr>
              <w:t xml:space="preserve">  </w:t>
            </w:r>
          </w:p>
          <w:p w14:paraId="1D64A5EF" w14:textId="393E8E67" w:rsidR="00F65F5D" w:rsidRDefault="00F65F5D" w:rsidP="00C31D3B">
            <w:pPr>
              <w:rPr>
                <w:rFonts w:ascii="Arial" w:hAnsi="Arial"/>
                <w:sz w:val="18"/>
              </w:rPr>
            </w:pPr>
          </w:p>
          <w:p w14:paraId="2FE9D152" w14:textId="315435BE" w:rsidR="00F65F5D" w:rsidRDefault="00F65F5D" w:rsidP="00C31D3B">
            <w:pPr>
              <w:rPr>
                <w:rFonts w:ascii="Arial" w:hAnsi="Arial"/>
                <w:sz w:val="18"/>
              </w:rPr>
            </w:pPr>
            <w:r>
              <w:rPr>
                <w:rFonts w:ascii="Arial" w:hAnsi="Arial"/>
                <w:sz w:val="18"/>
              </w:rPr>
              <w:t xml:space="preserve">Alternative routes are identified so the group can respond to changes in conditions. </w:t>
            </w:r>
            <w:r w:rsidR="000475B9">
              <w:rPr>
                <w:rFonts w:ascii="Arial" w:hAnsi="Arial"/>
                <w:sz w:val="18"/>
              </w:rPr>
              <w:t>known by participants / supervisor</w:t>
            </w:r>
            <w:r w:rsidR="00051771">
              <w:rPr>
                <w:rFonts w:ascii="Arial" w:hAnsi="Arial"/>
                <w:sz w:val="18"/>
              </w:rPr>
              <w:t>s and communicated to home base</w:t>
            </w:r>
            <w:r w:rsidR="000475B9">
              <w:rPr>
                <w:rFonts w:ascii="Arial" w:hAnsi="Arial"/>
                <w:sz w:val="18"/>
              </w:rPr>
              <w:t xml:space="preserve"> contacts and </w:t>
            </w:r>
          </w:p>
          <w:p w14:paraId="6A7FEF9C" w14:textId="49181CA5" w:rsidR="00F65F5D" w:rsidRDefault="00F65F5D" w:rsidP="00C31D3B">
            <w:pPr>
              <w:rPr>
                <w:rFonts w:ascii="Arial" w:hAnsi="Arial"/>
                <w:sz w:val="18"/>
              </w:rPr>
            </w:pPr>
          </w:p>
          <w:p w14:paraId="3D0FD223" w14:textId="777BD137" w:rsidR="00F65F5D" w:rsidRDefault="004E7384" w:rsidP="00C31D3B">
            <w:pPr>
              <w:rPr>
                <w:rFonts w:ascii="Arial" w:hAnsi="Arial"/>
                <w:sz w:val="18"/>
              </w:rPr>
            </w:pPr>
            <w:r>
              <w:rPr>
                <w:rFonts w:ascii="Arial" w:hAnsi="Arial"/>
                <w:sz w:val="18"/>
              </w:rPr>
              <w:t xml:space="preserve">Routes </w:t>
            </w:r>
            <w:r w:rsidR="00F65F5D">
              <w:rPr>
                <w:rFonts w:ascii="Arial" w:hAnsi="Arial"/>
                <w:sz w:val="18"/>
              </w:rPr>
              <w:t>and expected departure and arrival times known by home base contact/s and other appropriate persons</w:t>
            </w:r>
            <w:r>
              <w:rPr>
                <w:rFonts w:ascii="Arial" w:hAnsi="Arial"/>
                <w:sz w:val="18"/>
              </w:rPr>
              <w:t xml:space="preserve"> linked to context of expedition. </w:t>
            </w:r>
          </w:p>
          <w:p w14:paraId="3CF50760" w14:textId="77777777" w:rsidR="00F65F5D" w:rsidRDefault="00F65F5D" w:rsidP="00C31D3B">
            <w:pPr>
              <w:rPr>
                <w:rFonts w:ascii="Arial" w:hAnsi="Arial" w:cs="Arial"/>
                <w:sz w:val="18"/>
                <w:szCs w:val="18"/>
              </w:rPr>
            </w:pPr>
          </w:p>
          <w:p w14:paraId="7E663F49" w14:textId="17C42A5D" w:rsidR="003C4200" w:rsidRDefault="00F65F5D" w:rsidP="00C31D3B">
            <w:pPr>
              <w:rPr>
                <w:rFonts w:ascii="Arial" w:hAnsi="Arial" w:cs="Arial"/>
                <w:sz w:val="18"/>
                <w:szCs w:val="18"/>
              </w:rPr>
            </w:pPr>
            <w:r w:rsidRPr="001A4E2F">
              <w:rPr>
                <w:rFonts w:ascii="Arial" w:hAnsi="Arial" w:cs="Arial"/>
                <w:sz w:val="18"/>
                <w:szCs w:val="18"/>
              </w:rPr>
              <w:t>Ensure suitable footwear is worn.</w:t>
            </w:r>
          </w:p>
          <w:p w14:paraId="5B99FF09" w14:textId="3DD9E086" w:rsidR="00051771" w:rsidRDefault="00051771" w:rsidP="00C31D3B">
            <w:pPr>
              <w:rPr>
                <w:rFonts w:ascii="Arial" w:hAnsi="Arial" w:cs="Arial"/>
                <w:sz w:val="18"/>
                <w:szCs w:val="18"/>
              </w:rPr>
            </w:pPr>
          </w:p>
          <w:p w14:paraId="155707F9" w14:textId="77777777" w:rsidR="00051771" w:rsidRDefault="00051771" w:rsidP="00C31D3B">
            <w:pPr>
              <w:rPr>
                <w:rFonts w:ascii="Arial" w:hAnsi="Arial" w:cs="Arial"/>
                <w:sz w:val="18"/>
                <w:szCs w:val="18"/>
              </w:rPr>
            </w:pPr>
            <w:r>
              <w:rPr>
                <w:rFonts w:ascii="Arial" w:hAnsi="Arial" w:cs="Arial"/>
                <w:sz w:val="18"/>
                <w:szCs w:val="18"/>
              </w:rPr>
              <w:t xml:space="preserve">Have an awareness of mobile signal provision. </w:t>
            </w:r>
          </w:p>
          <w:p w14:paraId="6A874FDD" w14:textId="59091DF9" w:rsidR="00051771" w:rsidRDefault="00051771" w:rsidP="00C31D3B">
            <w:pPr>
              <w:rPr>
                <w:rFonts w:ascii="Arial" w:hAnsi="Arial" w:cs="Arial"/>
                <w:sz w:val="18"/>
                <w:szCs w:val="18"/>
              </w:rPr>
            </w:pPr>
            <w:r>
              <w:rPr>
                <w:rFonts w:ascii="Arial" w:hAnsi="Arial" w:cs="Arial"/>
                <w:sz w:val="18"/>
                <w:szCs w:val="18"/>
              </w:rPr>
              <w:t xml:space="preserve">Plan methods of communication e.g. via rendezvous points and expected arrival times via known routes. </w:t>
            </w:r>
          </w:p>
          <w:p w14:paraId="4DCFC102" w14:textId="362C449E" w:rsidR="00051771" w:rsidRDefault="00051771" w:rsidP="00C31D3B">
            <w:pPr>
              <w:rPr>
                <w:rFonts w:ascii="Arial" w:hAnsi="Arial" w:cs="Arial"/>
                <w:sz w:val="18"/>
                <w:szCs w:val="18"/>
              </w:rPr>
            </w:pPr>
          </w:p>
          <w:p w14:paraId="5B512189" w14:textId="34AB9281" w:rsidR="00051771" w:rsidRDefault="00051771" w:rsidP="00C31D3B">
            <w:pPr>
              <w:rPr>
                <w:rFonts w:ascii="Arial" w:hAnsi="Arial" w:cs="Arial"/>
                <w:sz w:val="18"/>
                <w:szCs w:val="18"/>
              </w:rPr>
            </w:pPr>
            <w:r>
              <w:rPr>
                <w:rFonts w:ascii="Arial" w:hAnsi="Arial" w:cs="Arial"/>
                <w:sz w:val="18"/>
                <w:szCs w:val="18"/>
              </w:rPr>
              <w:t xml:space="preserve">Rucksacks checked in the planning stage, prior to departure and during the expedition by participants and supervisors – weight and quality of kit. Ensures stability when walking. </w:t>
            </w:r>
          </w:p>
          <w:p w14:paraId="7C841899" w14:textId="535BC328" w:rsidR="000475B9" w:rsidRPr="00B6264D" w:rsidRDefault="000475B9" w:rsidP="00C31D3B">
            <w:pPr>
              <w:rPr>
                <w:rFonts w:cstheme="minorHAnsi"/>
                <w:sz w:val="18"/>
                <w:szCs w:val="18"/>
              </w:rPr>
            </w:pPr>
          </w:p>
        </w:tc>
        <w:tc>
          <w:tcPr>
            <w:tcW w:w="3685" w:type="dxa"/>
          </w:tcPr>
          <w:p w14:paraId="52281FE7" w14:textId="4B893A32" w:rsidR="00F15D0F" w:rsidRDefault="004E7384" w:rsidP="007C5B3A">
            <w:pPr>
              <w:rPr>
                <w:rFonts w:ascii="Arial" w:hAnsi="Arial"/>
                <w:color w:val="FF0000"/>
                <w:sz w:val="18"/>
              </w:rPr>
            </w:pPr>
            <w:r>
              <w:rPr>
                <w:rFonts w:ascii="Arial" w:hAnsi="Arial"/>
                <w:sz w:val="18"/>
              </w:rPr>
              <w:t xml:space="preserve">Routes and expected departure and arrival times known by home base contact/s </w:t>
            </w:r>
            <w:r w:rsidRPr="004E7384">
              <w:rPr>
                <w:rFonts w:ascii="Arial" w:hAnsi="Arial"/>
                <w:color w:val="FF0000"/>
                <w:sz w:val="18"/>
              </w:rPr>
              <w:t xml:space="preserve">and other appropriate persons: </w:t>
            </w:r>
          </w:p>
          <w:p w14:paraId="6A8A6A73" w14:textId="5B22B942" w:rsidR="000475B9" w:rsidRDefault="000475B9" w:rsidP="007C5B3A">
            <w:pPr>
              <w:rPr>
                <w:rFonts w:ascii="Arial" w:hAnsi="Arial"/>
                <w:color w:val="FF0000"/>
                <w:sz w:val="18"/>
              </w:rPr>
            </w:pPr>
          </w:p>
          <w:p w14:paraId="5E2A0000" w14:textId="0C4EF6D7" w:rsidR="000475B9" w:rsidRDefault="000475B9" w:rsidP="007C5B3A">
            <w:pPr>
              <w:rPr>
                <w:rFonts w:ascii="Arial" w:hAnsi="Arial"/>
                <w:color w:val="FF0000"/>
                <w:sz w:val="18"/>
              </w:rPr>
            </w:pPr>
          </w:p>
          <w:p w14:paraId="4C604CBA" w14:textId="256C655F" w:rsidR="000475B9" w:rsidRDefault="000475B9" w:rsidP="007C5B3A">
            <w:pPr>
              <w:rPr>
                <w:rFonts w:ascii="Arial" w:hAnsi="Arial"/>
                <w:color w:val="FF0000"/>
                <w:sz w:val="18"/>
              </w:rPr>
            </w:pPr>
          </w:p>
          <w:p w14:paraId="4A79B345" w14:textId="7F1E3B81" w:rsidR="000475B9" w:rsidRDefault="000475B9" w:rsidP="007C5B3A">
            <w:pPr>
              <w:rPr>
                <w:rFonts w:ascii="Arial" w:hAnsi="Arial"/>
                <w:color w:val="FF0000"/>
                <w:sz w:val="18"/>
              </w:rPr>
            </w:pPr>
            <w:r>
              <w:rPr>
                <w:rFonts w:ascii="Arial" w:hAnsi="Arial"/>
                <w:color w:val="FF0000"/>
                <w:sz w:val="18"/>
              </w:rPr>
              <w:t xml:space="preserve">Additional remote supervision arrangements: </w:t>
            </w:r>
          </w:p>
          <w:p w14:paraId="482219E6" w14:textId="77777777" w:rsidR="000475B9" w:rsidRDefault="000475B9" w:rsidP="007C5B3A">
            <w:pPr>
              <w:rPr>
                <w:rFonts w:ascii="Arial" w:hAnsi="Arial"/>
                <w:color w:val="FF0000"/>
                <w:sz w:val="18"/>
              </w:rPr>
            </w:pPr>
          </w:p>
          <w:p w14:paraId="78255B82" w14:textId="77777777" w:rsidR="000475B9" w:rsidRDefault="000475B9" w:rsidP="007C5B3A">
            <w:pPr>
              <w:rPr>
                <w:rFonts w:ascii="Arial" w:hAnsi="Arial"/>
                <w:color w:val="FF0000"/>
                <w:sz w:val="18"/>
              </w:rPr>
            </w:pPr>
          </w:p>
          <w:p w14:paraId="72B097C5" w14:textId="5F486A5D" w:rsidR="000475B9" w:rsidRPr="00CC7F83" w:rsidRDefault="000475B9" w:rsidP="007C5B3A">
            <w:pPr>
              <w:rPr>
                <w:rFonts w:ascii="Arial" w:hAnsi="Arial" w:cs="Arial"/>
                <w:sz w:val="18"/>
                <w:szCs w:val="18"/>
              </w:rPr>
            </w:pPr>
          </w:p>
        </w:tc>
        <w:tc>
          <w:tcPr>
            <w:tcW w:w="1134" w:type="dxa"/>
          </w:tcPr>
          <w:p w14:paraId="7BBB59DF" w14:textId="7EF709ED" w:rsidR="00C0488F" w:rsidRPr="00B6264D" w:rsidRDefault="002D25AE">
            <w:pPr>
              <w:rPr>
                <w:rFonts w:cstheme="minorHAnsi"/>
                <w:sz w:val="18"/>
                <w:szCs w:val="18"/>
              </w:rPr>
            </w:pPr>
            <w:r>
              <w:rPr>
                <w:rFonts w:cstheme="minorHAnsi"/>
                <w:sz w:val="18"/>
                <w:szCs w:val="18"/>
              </w:rPr>
              <w:t xml:space="preserve"> </w:t>
            </w:r>
          </w:p>
        </w:tc>
        <w:tc>
          <w:tcPr>
            <w:tcW w:w="1134" w:type="dxa"/>
          </w:tcPr>
          <w:p w14:paraId="5D73C336" w14:textId="6644D343" w:rsidR="00395C00" w:rsidRPr="00B6264D" w:rsidRDefault="003B0669" w:rsidP="000955EC">
            <w:pPr>
              <w:rPr>
                <w:rFonts w:cstheme="minorHAnsi"/>
                <w:sz w:val="18"/>
                <w:szCs w:val="18"/>
              </w:rPr>
            </w:pPr>
            <w:r>
              <w:rPr>
                <w:rFonts w:cstheme="minorHAnsi"/>
                <w:sz w:val="18"/>
                <w:szCs w:val="18"/>
              </w:rPr>
              <w:t xml:space="preserve"> </w:t>
            </w:r>
          </w:p>
        </w:tc>
        <w:tc>
          <w:tcPr>
            <w:tcW w:w="709" w:type="dxa"/>
          </w:tcPr>
          <w:p w14:paraId="3D14CA8E" w14:textId="77777777" w:rsidR="003C4200" w:rsidRPr="00B6264D" w:rsidRDefault="003C4200">
            <w:pPr>
              <w:rPr>
                <w:rFonts w:cstheme="minorHAnsi"/>
                <w:sz w:val="18"/>
                <w:szCs w:val="18"/>
              </w:rPr>
            </w:pPr>
          </w:p>
        </w:tc>
      </w:tr>
      <w:tr w:rsidR="00051771" w:rsidRPr="00B6264D" w14:paraId="47D9BE9B" w14:textId="77777777" w:rsidTr="003B0669">
        <w:tc>
          <w:tcPr>
            <w:tcW w:w="1809" w:type="dxa"/>
          </w:tcPr>
          <w:p w14:paraId="2BB58624" w14:textId="252466C5" w:rsidR="00051771" w:rsidRPr="00540C47" w:rsidRDefault="00051771" w:rsidP="00C31D3B">
            <w:pPr>
              <w:rPr>
                <w:rFonts w:ascii="Arial" w:hAnsi="Arial"/>
                <w:sz w:val="18"/>
              </w:rPr>
            </w:pPr>
            <w:r>
              <w:rPr>
                <w:rFonts w:ascii="Arial" w:hAnsi="Arial"/>
                <w:sz w:val="18"/>
              </w:rPr>
              <w:t>Unsuitable location for camping.</w:t>
            </w:r>
          </w:p>
        </w:tc>
        <w:tc>
          <w:tcPr>
            <w:tcW w:w="2410" w:type="dxa"/>
          </w:tcPr>
          <w:p w14:paraId="322C798B" w14:textId="0FF06FB0" w:rsidR="00051771" w:rsidRDefault="00051771" w:rsidP="00C31D3B">
            <w:pPr>
              <w:rPr>
                <w:rFonts w:ascii="Arial" w:hAnsi="Arial"/>
                <w:sz w:val="18"/>
                <w:szCs w:val="18"/>
              </w:rPr>
            </w:pPr>
            <w:r>
              <w:rPr>
                <w:rFonts w:ascii="Arial" w:hAnsi="Arial"/>
                <w:sz w:val="18"/>
                <w:szCs w:val="18"/>
              </w:rPr>
              <w:t>Participants and supervisors.</w:t>
            </w:r>
          </w:p>
          <w:p w14:paraId="7686D621" w14:textId="77777777" w:rsidR="00051771" w:rsidRDefault="00051771" w:rsidP="00C31D3B">
            <w:pPr>
              <w:rPr>
                <w:rFonts w:ascii="Arial" w:hAnsi="Arial"/>
                <w:sz w:val="18"/>
                <w:szCs w:val="18"/>
              </w:rPr>
            </w:pPr>
          </w:p>
          <w:p w14:paraId="6F02FD50" w14:textId="77777777" w:rsidR="00051771" w:rsidRDefault="00051771" w:rsidP="00C31D3B">
            <w:pPr>
              <w:rPr>
                <w:rFonts w:ascii="Arial" w:hAnsi="Arial"/>
                <w:sz w:val="18"/>
                <w:szCs w:val="18"/>
              </w:rPr>
            </w:pPr>
            <w:r>
              <w:rPr>
                <w:rFonts w:ascii="Arial" w:hAnsi="Arial"/>
                <w:sz w:val="18"/>
                <w:szCs w:val="18"/>
              </w:rPr>
              <w:t>Drowning via floodwater.</w:t>
            </w:r>
          </w:p>
          <w:p w14:paraId="27A7F3DF" w14:textId="77777777" w:rsidR="00051771" w:rsidRDefault="00051771" w:rsidP="00C31D3B">
            <w:pPr>
              <w:rPr>
                <w:rFonts w:ascii="Arial" w:hAnsi="Arial"/>
                <w:sz w:val="18"/>
                <w:szCs w:val="18"/>
              </w:rPr>
            </w:pPr>
            <w:r>
              <w:rPr>
                <w:rFonts w:ascii="Arial" w:hAnsi="Arial"/>
                <w:sz w:val="18"/>
                <w:szCs w:val="18"/>
              </w:rPr>
              <w:t>Injury from falling trees or branches.</w:t>
            </w:r>
          </w:p>
          <w:p w14:paraId="6DE7D72F" w14:textId="2BDD38BC" w:rsidR="00051771" w:rsidRPr="001A4E2F" w:rsidRDefault="00051771" w:rsidP="00C31D3B">
            <w:pPr>
              <w:rPr>
                <w:rFonts w:ascii="Arial" w:hAnsi="Arial"/>
                <w:sz w:val="18"/>
                <w:szCs w:val="18"/>
              </w:rPr>
            </w:pPr>
            <w:r>
              <w:rPr>
                <w:rFonts w:ascii="Arial" w:hAnsi="Arial"/>
                <w:sz w:val="18"/>
                <w:szCs w:val="18"/>
              </w:rPr>
              <w:t xml:space="preserve">Negative interaction with public. </w:t>
            </w:r>
          </w:p>
        </w:tc>
        <w:tc>
          <w:tcPr>
            <w:tcW w:w="4111" w:type="dxa"/>
          </w:tcPr>
          <w:p w14:paraId="3562FA4F" w14:textId="77777777" w:rsidR="00051771" w:rsidRDefault="00051771" w:rsidP="00C31D3B">
            <w:pPr>
              <w:rPr>
                <w:rFonts w:ascii="Arial" w:hAnsi="Arial"/>
                <w:sz w:val="18"/>
              </w:rPr>
            </w:pPr>
            <w:r>
              <w:rPr>
                <w:rFonts w:ascii="Arial" w:hAnsi="Arial"/>
                <w:sz w:val="18"/>
              </w:rPr>
              <w:t xml:space="preserve">Suitable camping arrangements (or other sleeping arrangements) confirmed via the planning stage. </w:t>
            </w:r>
          </w:p>
          <w:p w14:paraId="2156703D" w14:textId="77777777" w:rsidR="00051771" w:rsidRDefault="00051771" w:rsidP="00C31D3B">
            <w:pPr>
              <w:rPr>
                <w:rFonts w:ascii="Arial" w:hAnsi="Arial"/>
                <w:sz w:val="18"/>
              </w:rPr>
            </w:pPr>
          </w:p>
          <w:p w14:paraId="493B75F2" w14:textId="77777777" w:rsidR="00051771" w:rsidRDefault="00051771" w:rsidP="00C31D3B">
            <w:pPr>
              <w:rPr>
                <w:rFonts w:ascii="Arial" w:hAnsi="Arial"/>
                <w:sz w:val="18"/>
              </w:rPr>
            </w:pPr>
            <w:r>
              <w:rPr>
                <w:rFonts w:ascii="Arial" w:hAnsi="Arial"/>
                <w:sz w:val="18"/>
              </w:rPr>
              <w:t xml:space="preserve">Plan for relatively flat locations; avoiding flood plains and other areas at risk of significant or localised flooding; and places that can be affected by falling trees or branches. </w:t>
            </w:r>
          </w:p>
          <w:p w14:paraId="78C927FA" w14:textId="77777777" w:rsidR="00051771" w:rsidRDefault="00051771" w:rsidP="00C31D3B">
            <w:pPr>
              <w:rPr>
                <w:rFonts w:ascii="Arial" w:hAnsi="Arial"/>
                <w:sz w:val="18"/>
              </w:rPr>
            </w:pPr>
          </w:p>
          <w:p w14:paraId="52465E0D" w14:textId="77777777" w:rsidR="00051771" w:rsidRDefault="00051771" w:rsidP="00C31D3B">
            <w:pPr>
              <w:rPr>
                <w:rFonts w:ascii="Arial" w:hAnsi="Arial"/>
                <w:sz w:val="18"/>
              </w:rPr>
            </w:pPr>
            <w:r>
              <w:rPr>
                <w:rFonts w:ascii="Arial" w:hAnsi="Arial"/>
                <w:sz w:val="18"/>
              </w:rPr>
              <w:t xml:space="preserve">Effective supervision plans in place – remote or direct supervision depending on the level of DofE. </w:t>
            </w:r>
          </w:p>
          <w:p w14:paraId="503112D4" w14:textId="77777777" w:rsidR="00051771" w:rsidRDefault="00051771" w:rsidP="00C31D3B">
            <w:pPr>
              <w:rPr>
                <w:rFonts w:ascii="Arial" w:hAnsi="Arial"/>
                <w:sz w:val="18"/>
              </w:rPr>
            </w:pPr>
          </w:p>
          <w:p w14:paraId="7C6CB5C0" w14:textId="77777777" w:rsidR="00051771" w:rsidRDefault="00051771" w:rsidP="00C31D3B">
            <w:pPr>
              <w:rPr>
                <w:rFonts w:ascii="Arial" w:hAnsi="Arial"/>
                <w:sz w:val="18"/>
              </w:rPr>
            </w:pPr>
            <w:r>
              <w:rPr>
                <w:rFonts w:ascii="Arial" w:hAnsi="Arial"/>
                <w:sz w:val="18"/>
              </w:rPr>
              <w:t xml:space="preserve">Report near misses so future groups can learn from the past. </w:t>
            </w:r>
          </w:p>
          <w:p w14:paraId="29244126" w14:textId="77777777" w:rsidR="00051771" w:rsidRDefault="00051771" w:rsidP="00C31D3B">
            <w:pPr>
              <w:rPr>
                <w:rFonts w:ascii="Arial" w:hAnsi="Arial"/>
                <w:sz w:val="18"/>
              </w:rPr>
            </w:pPr>
          </w:p>
          <w:p w14:paraId="4BADD6EA" w14:textId="77777777" w:rsidR="00051771" w:rsidRDefault="00051771" w:rsidP="00C31D3B">
            <w:pPr>
              <w:rPr>
                <w:rFonts w:ascii="Arial" w:hAnsi="Arial"/>
                <w:sz w:val="18"/>
              </w:rPr>
            </w:pPr>
            <w:r>
              <w:rPr>
                <w:rFonts w:ascii="Arial" w:hAnsi="Arial"/>
                <w:sz w:val="18"/>
              </w:rPr>
              <w:t xml:space="preserve">Clean water provision considered and checked (see Water Provision risk assessment). </w:t>
            </w:r>
          </w:p>
          <w:p w14:paraId="056D5744" w14:textId="77777777" w:rsidR="00051771" w:rsidRDefault="00051771" w:rsidP="00C31D3B">
            <w:pPr>
              <w:rPr>
                <w:rFonts w:ascii="Arial" w:hAnsi="Arial"/>
                <w:sz w:val="18"/>
              </w:rPr>
            </w:pPr>
          </w:p>
          <w:p w14:paraId="41C53E02" w14:textId="77777777" w:rsidR="00051771" w:rsidRDefault="00051771" w:rsidP="00C31D3B">
            <w:pPr>
              <w:rPr>
                <w:rFonts w:ascii="Arial" w:hAnsi="Arial"/>
                <w:sz w:val="18"/>
              </w:rPr>
            </w:pPr>
            <w:r>
              <w:rPr>
                <w:rFonts w:ascii="Arial" w:hAnsi="Arial"/>
                <w:sz w:val="18"/>
              </w:rPr>
              <w:t xml:space="preserve">Normally at least two participants per tent. </w:t>
            </w:r>
          </w:p>
          <w:p w14:paraId="72372A8B" w14:textId="43FBA31C" w:rsidR="00051771" w:rsidRDefault="00051771" w:rsidP="00C31D3B">
            <w:pPr>
              <w:rPr>
                <w:rFonts w:ascii="Arial" w:hAnsi="Arial"/>
                <w:sz w:val="18"/>
              </w:rPr>
            </w:pPr>
          </w:p>
        </w:tc>
        <w:tc>
          <w:tcPr>
            <w:tcW w:w="3685" w:type="dxa"/>
          </w:tcPr>
          <w:p w14:paraId="49681C18" w14:textId="60342F48" w:rsidR="00051771" w:rsidRDefault="00051771" w:rsidP="007C5B3A">
            <w:pPr>
              <w:rPr>
                <w:rFonts w:ascii="Arial" w:hAnsi="Arial"/>
                <w:sz w:val="18"/>
              </w:rPr>
            </w:pPr>
            <w:r w:rsidRPr="00051771">
              <w:rPr>
                <w:rFonts w:ascii="Arial" w:hAnsi="Arial" w:cs="Arial"/>
                <w:color w:val="FF0000"/>
                <w:sz w:val="18"/>
                <w:szCs w:val="18"/>
              </w:rPr>
              <w:t>Additional sleeping arrangements/controls:</w:t>
            </w:r>
            <w:r>
              <w:rPr>
                <w:rFonts w:ascii="Arial" w:hAnsi="Arial"/>
                <w:sz w:val="18"/>
              </w:rPr>
              <w:t xml:space="preserve"> </w:t>
            </w:r>
          </w:p>
        </w:tc>
        <w:tc>
          <w:tcPr>
            <w:tcW w:w="1134" w:type="dxa"/>
          </w:tcPr>
          <w:p w14:paraId="3A0A9977" w14:textId="77777777" w:rsidR="00051771" w:rsidRDefault="00051771">
            <w:pPr>
              <w:rPr>
                <w:rFonts w:cstheme="minorHAnsi"/>
                <w:sz w:val="18"/>
                <w:szCs w:val="18"/>
              </w:rPr>
            </w:pPr>
          </w:p>
        </w:tc>
        <w:tc>
          <w:tcPr>
            <w:tcW w:w="1134" w:type="dxa"/>
          </w:tcPr>
          <w:p w14:paraId="43AE2E6A" w14:textId="77777777" w:rsidR="00051771" w:rsidRDefault="00051771" w:rsidP="000955EC">
            <w:pPr>
              <w:rPr>
                <w:rFonts w:cstheme="minorHAnsi"/>
                <w:sz w:val="18"/>
                <w:szCs w:val="18"/>
              </w:rPr>
            </w:pPr>
          </w:p>
        </w:tc>
        <w:tc>
          <w:tcPr>
            <w:tcW w:w="709" w:type="dxa"/>
          </w:tcPr>
          <w:p w14:paraId="0C377D97" w14:textId="77777777" w:rsidR="00051771" w:rsidRPr="00B6264D" w:rsidRDefault="00051771">
            <w:pPr>
              <w:rPr>
                <w:rFonts w:cstheme="minorHAnsi"/>
                <w:sz w:val="18"/>
                <w:szCs w:val="18"/>
              </w:rPr>
            </w:pPr>
          </w:p>
        </w:tc>
      </w:tr>
      <w:tr w:rsidR="002D0754" w:rsidRPr="00B6264D" w14:paraId="0B43FE2C" w14:textId="77777777" w:rsidTr="003B0669">
        <w:tc>
          <w:tcPr>
            <w:tcW w:w="1809" w:type="dxa"/>
          </w:tcPr>
          <w:p w14:paraId="0B22E6AE" w14:textId="359C25B1" w:rsidR="002D0754" w:rsidRPr="00B6264D" w:rsidRDefault="00051771" w:rsidP="002D0754">
            <w:pPr>
              <w:rPr>
                <w:rFonts w:cstheme="minorHAnsi"/>
                <w:sz w:val="18"/>
                <w:szCs w:val="18"/>
              </w:rPr>
            </w:pPr>
            <w:r>
              <w:rPr>
                <w:rFonts w:ascii="Arial" w:hAnsi="Arial"/>
                <w:sz w:val="18"/>
              </w:rPr>
              <w:t>Hot s</w:t>
            </w:r>
            <w:r w:rsidR="002D0754">
              <w:rPr>
                <w:rFonts w:ascii="Arial" w:hAnsi="Arial"/>
                <w:sz w:val="18"/>
              </w:rPr>
              <w:t>toves</w:t>
            </w:r>
            <w:r>
              <w:rPr>
                <w:rFonts w:ascii="Arial" w:hAnsi="Arial"/>
                <w:sz w:val="18"/>
              </w:rPr>
              <w:t>, flammable materials</w:t>
            </w:r>
            <w:r w:rsidR="002D0754">
              <w:rPr>
                <w:rFonts w:cstheme="minorHAnsi"/>
                <w:sz w:val="18"/>
                <w:szCs w:val="18"/>
              </w:rPr>
              <w:t>.</w:t>
            </w:r>
          </w:p>
          <w:p w14:paraId="54F85390" w14:textId="77777777" w:rsidR="002D0754" w:rsidRPr="00B6264D" w:rsidRDefault="002D0754" w:rsidP="002D0754">
            <w:pPr>
              <w:rPr>
                <w:rFonts w:cstheme="minorHAnsi"/>
                <w:sz w:val="18"/>
                <w:szCs w:val="18"/>
              </w:rPr>
            </w:pPr>
          </w:p>
          <w:p w14:paraId="55AA978C" w14:textId="77777777" w:rsidR="002D0754" w:rsidRPr="00B6264D" w:rsidRDefault="002D0754" w:rsidP="002D0754">
            <w:pPr>
              <w:rPr>
                <w:rFonts w:cstheme="minorHAnsi"/>
                <w:sz w:val="18"/>
                <w:szCs w:val="18"/>
              </w:rPr>
            </w:pPr>
          </w:p>
          <w:p w14:paraId="0C84C6B4" w14:textId="77777777" w:rsidR="002D0754" w:rsidRPr="00B6264D" w:rsidRDefault="002D0754" w:rsidP="002D0754">
            <w:pPr>
              <w:rPr>
                <w:rFonts w:cstheme="minorHAnsi"/>
                <w:sz w:val="18"/>
                <w:szCs w:val="18"/>
              </w:rPr>
            </w:pPr>
          </w:p>
        </w:tc>
        <w:tc>
          <w:tcPr>
            <w:tcW w:w="2410" w:type="dxa"/>
          </w:tcPr>
          <w:p w14:paraId="5CC7AFFF" w14:textId="1F64A2BE" w:rsidR="002D0754" w:rsidRDefault="002D0754" w:rsidP="002D0754">
            <w:pPr>
              <w:rPr>
                <w:rFonts w:cstheme="minorHAnsi"/>
                <w:sz w:val="18"/>
                <w:szCs w:val="18"/>
              </w:rPr>
            </w:pPr>
            <w:r w:rsidRPr="001A4E2F">
              <w:rPr>
                <w:rFonts w:ascii="Arial" w:hAnsi="Arial" w:cs="Arial"/>
                <w:sz w:val="18"/>
                <w:szCs w:val="18"/>
              </w:rPr>
              <w:t>Participants</w:t>
            </w:r>
            <w:r w:rsidR="00CC7300">
              <w:rPr>
                <w:rFonts w:ascii="Arial" w:hAnsi="Arial" w:cs="Arial"/>
                <w:sz w:val="18"/>
                <w:szCs w:val="18"/>
              </w:rPr>
              <w:t xml:space="preserve"> (and supervisors if using stoves)</w:t>
            </w:r>
            <w:r>
              <w:rPr>
                <w:rFonts w:cstheme="minorHAnsi"/>
                <w:sz w:val="18"/>
                <w:szCs w:val="18"/>
              </w:rPr>
              <w:t>.</w:t>
            </w:r>
          </w:p>
          <w:p w14:paraId="73B7A3D9" w14:textId="77777777" w:rsidR="002D0754" w:rsidRDefault="002D0754" w:rsidP="002D0754">
            <w:pPr>
              <w:rPr>
                <w:rFonts w:cstheme="minorHAnsi"/>
                <w:sz w:val="18"/>
                <w:szCs w:val="18"/>
              </w:rPr>
            </w:pPr>
          </w:p>
          <w:p w14:paraId="6715B058" w14:textId="5F56D27A" w:rsidR="002D0754" w:rsidRPr="001A4E2F" w:rsidRDefault="002D0754" w:rsidP="002D0754">
            <w:pPr>
              <w:rPr>
                <w:rFonts w:ascii="Arial" w:hAnsi="Arial" w:cs="Arial"/>
                <w:sz w:val="18"/>
                <w:szCs w:val="18"/>
              </w:rPr>
            </w:pPr>
            <w:r w:rsidRPr="001A4E2F">
              <w:rPr>
                <w:rFonts w:ascii="Arial" w:hAnsi="Arial" w:cs="Arial"/>
                <w:sz w:val="18"/>
                <w:szCs w:val="18"/>
              </w:rPr>
              <w:t xml:space="preserve">Not taking care when changing cylinders </w:t>
            </w:r>
            <w:r>
              <w:rPr>
                <w:rFonts w:ascii="Arial" w:hAnsi="Arial" w:cs="Arial"/>
                <w:sz w:val="18"/>
                <w:szCs w:val="18"/>
              </w:rPr>
              <w:t xml:space="preserve">or refilling stoves </w:t>
            </w:r>
            <w:r w:rsidRPr="001A4E2F">
              <w:rPr>
                <w:rFonts w:ascii="Arial" w:hAnsi="Arial" w:cs="Arial"/>
                <w:sz w:val="18"/>
                <w:szCs w:val="18"/>
              </w:rPr>
              <w:t>can cause flare ups.</w:t>
            </w:r>
          </w:p>
          <w:p w14:paraId="461B0B31" w14:textId="77777777" w:rsidR="002D0754" w:rsidRPr="001A4E2F" w:rsidRDefault="002D0754" w:rsidP="002D0754">
            <w:pPr>
              <w:rPr>
                <w:rFonts w:ascii="Arial" w:hAnsi="Arial" w:cs="Arial"/>
                <w:sz w:val="18"/>
                <w:szCs w:val="18"/>
              </w:rPr>
            </w:pPr>
          </w:p>
          <w:p w14:paraId="16892DDF" w14:textId="30F6B22C" w:rsidR="002D0754" w:rsidRPr="001A4E2F" w:rsidRDefault="002D0754" w:rsidP="002D0754">
            <w:pPr>
              <w:rPr>
                <w:rFonts w:ascii="Arial" w:hAnsi="Arial" w:cs="Arial"/>
                <w:sz w:val="18"/>
                <w:szCs w:val="18"/>
              </w:rPr>
            </w:pPr>
            <w:r w:rsidRPr="001A4E2F">
              <w:rPr>
                <w:rFonts w:ascii="Arial" w:hAnsi="Arial" w:cs="Arial"/>
                <w:sz w:val="18"/>
                <w:szCs w:val="18"/>
              </w:rPr>
              <w:t>Knocking over stoves can cause</w:t>
            </w:r>
            <w:r>
              <w:rPr>
                <w:rFonts w:ascii="Arial" w:hAnsi="Arial" w:cs="Arial"/>
                <w:sz w:val="18"/>
                <w:szCs w:val="18"/>
              </w:rPr>
              <w:t xml:space="preserve"> burns and/or</w:t>
            </w:r>
            <w:r w:rsidRPr="001A4E2F">
              <w:rPr>
                <w:rFonts w:ascii="Arial" w:hAnsi="Arial" w:cs="Arial"/>
                <w:sz w:val="18"/>
                <w:szCs w:val="18"/>
              </w:rPr>
              <w:t xml:space="preserve"> fires.</w:t>
            </w:r>
          </w:p>
          <w:p w14:paraId="27B17A09" w14:textId="77777777" w:rsidR="002D0754" w:rsidRPr="001A4E2F" w:rsidRDefault="002D0754" w:rsidP="002D0754">
            <w:pPr>
              <w:rPr>
                <w:rFonts w:ascii="Arial" w:hAnsi="Arial" w:cs="Arial"/>
                <w:sz w:val="18"/>
                <w:szCs w:val="18"/>
              </w:rPr>
            </w:pPr>
          </w:p>
          <w:p w14:paraId="5EA383AF" w14:textId="3EE76D88" w:rsidR="002D0754" w:rsidRPr="00B6264D" w:rsidRDefault="002D0754" w:rsidP="002D0754">
            <w:pPr>
              <w:rPr>
                <w:rFonts w:cstheme="minorHAnsi"/>
                <w:sz w:val="18"/>
                <w:szCs w:val="18"/>
              </w:rPr>
            </w:pPr>
            <w:r w:rsidRPr="001A4E2F">
              <w:rPr>
                <w:rFonts w:ascii="Arial" w:hAnsi="Arial" w:cs="Arial"/>
                <w:sz w:val="18"/>
                <w:szCs w:val="18"/>
              </w:rPr>
              <w:t xml:space="preserve">Spilling hot liquids </w:t>
            </w:r>
            <w:r>
              <w:rPr>
                <w:rFonts w:ascii="Arial" w:hAnsi="Arial" w:cs="Arial"/>
                <w:sz w:val="18"/>
                <w:szCs w:val="18"/>
              </w:rPr>
              <w:t xml:space="preserve">&amp; items </w:t>
            </w:r>
            <w:r w:rsidRPr="001A4E2F">
              <w:rPr>
                <w:rFonts w:ascii="Arial" w:hAnsi="Arial" w:cs="Arial"/>
                <w:sz w:val="18"/>
                <w:szCs w:val="18"/>
              </w:rPr>
              <w:t>can cause burn</w:t>
            </w:r>
            <w:r w:rsidR="008A1649">
              <w:rPr>
                <w:rFonts w:ascii="Arial" w:hAnsi="Arial" w:cs="Arial"/>
                <w:sz w:val="18"/>
                <w:szCs w:val="18"/>
              </w:rPr>
              <w:t>.</w:t>
            </w:r>
          </w:p>
        </w:tc>
        <w:tc>
          <w:tcPr>
            <w:tcW w:w="4111" w:type="dxa"/>
          </w:tcPr>
          <w:p w14:paraId="433FFF32" w14:textId="11D965B2" w:rsidR="002D0754" w:rsidRDefault="002D0754" w:rsidP="002D0754">
            <w:pPr>
              <w:rPr>
                <w:rFonts w:ascii="Arial" w:hAnsi="Arial" w:cs="Arial"/>
                <w:sz w:val="18"/>
                <w:szCs w:val="18"/>
              </w:rPr>
            </w:pPr>
            <w:r w:rsidRPr="001A4E2F">
              <w:rPr>
                <w:rFonts w:ascii="Arial" w:hAnsi="Arial" w:cs="Arial"/>
                <w:sz w:val="18"/>
                <w:szCs w:val="18"/>
              </w:rPr>
              <w:t>Participants are trained</w:t>
            </w:r>
            <w:r>
              <w:rPr>
                <w:rFonts w:ascii="Arial" w:hAnsi="Arial" w:cs="Arial"/>
                <w:sz w:val="18"/>
                <w:szCs w:val="18"/>
              </w:rPr>
              <w:t xml:space="preserve"> </w:t>
            </w:r>
            <w:r w:rsidR="00CC7300">
              <w:rPr>
                <w:rFonts w:ascii="Arial" w:hAnsi="Arial" w:cs="Arial"/>
                <w:sz w:val="18"/>
                <w:szCs w:val="18"/>
              </w:rPr>
              <w:t xml:space="preserve">pre-expedition </w:t>
            </w:r>
            <w:r>
              <w:rPr>
                <w:rFonts w:ascii="Arial" w:hAnsi="Arial" w:cs="Arial"/>
                <w:sz w:val="18"/>
                <w:szCs w:val="18"/>
              </w:rPr>
              <w:t>on h</w:t>
            </w:r>
            <w:r w:rsidRPr="001A4E2F">
              <w:rPr>
                <w:rFonts w:ascii="Arial" w:hAnsi="Arial" w:cs="Arial"/>
                <w:sz w:val="18"/>
                <w:szCs w:val="18"/>
              </w:rPr>
              <w:t>ow to cook safely and</w:t>
            </w:r>
            <w:r>
              <w:rPr>
                <w:rFonts w:ascii="Arial" w:hAnsi="Arial" w:cs="Arial"/>
                <w:sz w:val="18"/>
                <w:szCs w:val="18"/>
              </w:rPr>
              <w:t xml:space="preserve"> how to treat burns.</w:t>
            </w:r>
            <w:r w:rsidR="0018796B">
              <w:rPr>
                <w:rFonts w:ascii="Arial" w:hAnsi="Arial" w:cs="Arial"/>
                <w:sz w:val="18"/>
                <w:szCs w:val="18"/>
              </w:rPr>
              <w:t xml:space="preserve"> Competency assessed by supervisors. </w:t>
            </w:r>
          </w:p>
          <w:p w14:paraId="4B844DB7" w14:textId="2DA65234" w:rsidR="0018796B" w:rsidRDefault="0018796B" w:rsidP="002D0754">
            <w:pPr>
              <w:rPr>
                <w:rFonts w:ascii="Arial" w:hAnsi="Arial" w:cs="Arial"/>
                <w:sz w:val="18"/>
                <w:szCs w:val="18"/>
              </w:rPr>
            </w:pPr>
          </w:p>
          <w:p w14:paraId="60AC5DDE" w14:textId="6EB6D883" w:rsidR="0018796B" w:rsidRDefault="0018796B" w:rsidP="002D0754">
            <w:pPr>
              <w:rPr>
                <w:rFonts w:ascii="Arial" w:hAnsi="Arial" w:cs="Arial"/>
                <w:sz w:val="18"/>
                <w:szCs w:val="18"/>
              </w:rPr>
            </w:pPr>
            <w:r>
              <w:rPr>
                <w:rFonts w:ascii="Arial" w:hAnsi="Arial" w:cs="Arial"/>
                <w:sz w:val="18"/>
                <w:szCs w:val="18"/>
              </w:rPr>
              <w:t xml:space="preserve">Participants and supervisors follow guidance provided by stove manufacturers. </w:t>
            </w:r>
          </w:p>
          <w:p w14:paraId="4428855B" w14:textId="77777777" w:rsidR="002D0754" w:rsidRDefault="002D0754" w:rsidP="002D0754">
            <w:pPr>
              <w:rPr>
                <w:rFonts w:ascii="Arial" w:hAnsi="Arial" w:cs="Arial"/>
                <w:sz w:val="18"/>
                <w:szCs w:val="18"/>
              </w:rPr>
            </w:pPr>
          </w:p>
          <w:p w14:paraId="141B8B6C" w14:textId="77777777" w:rsidR="002D0754" w:rsidRDefault="002D0754" w:rsidP="002D0754">
            <w:pPr>
              <w:rPr>
                <w:rFonts w:ascii="Arial" w:hAnsi="Arial" w:cs="Arial"/>
                <w:sz w:val="18"/>
                <w:szCs w:val="18"/>
              </w:rPr>
            </w:pPr>
            <w:r>
              <w:rPr>
                <w:rFonts w:ascii="Arial" w:hAnsi="Arial" w:cs="Arial"/>
                <w:sz w:val="18"/>
                <w:szCs w:val="18"/>
              </w:rPr>
              <w:t>Stoves must be refilled a safe distance away from other stoves that are in use.</w:t>
            </w:r>
          </w:p>
          <w:p w14:paraId="12D03086" w14:textId="77777777" w:rsidR="00CC7300" w:rsidRDefault="00CC7300" w:rsidP="002D0754">
            <w:pPr>
              <w:rPr>
                <w:rFonts w:ascii="Arial" w:hAnsi="Arial" w:cs="Arial"/>
                <w:sz w:val="18"/>
                <w:szCs w:val="18"/>
              </w:rPr>
            </w:pPr>
          </w:p>
          <w:p w14:paraId="514E22EA" w14:textId="5A7A62B0" w:rsidR="00CC7300" w:rsidRDefault="00CC7300" w:rsidP="002D0754">
            <w:pPr>
              <w:rPr>
                <w:rFonts w:ascii="Arial" w:hAnsi="Arial" w:cs="Arial"/>
                <w:sz w:val="18"/>
                <w:szCs w:val="18"/>
              </w:rPr>
            </w:pPr>
            <w:r>
              <w:rPr>
                <w:rFonts w:ascii="Arial" w:hAnsi="Arial" w:cs="Arial"/>
                <w:sz w:val="18"/>
                <w:szCs w:val="18"/>
              </w:rPr>
              <w:t xml:space="preserve">No stoves in or close to tents. </w:t>
            </w:r>
          </w:p>
          <w:p w14:paraId="2428E443" w14:textId="4FC9AE83" w:rsidR="00CC7300" w:rsidRDefault="00CC7300" w:rsidP="002D0754">
            <w:pPr>
              <w:rPr>
                <w:rFonts w:ascii="Arial" w:hAnsi="Arial" w:cs="Arial"/>
                <w:sz w:val="18"/>
                <w:szCs w:val="18"/>
              </w:rPr>
            </w:pPr>
          </w:p>
          <w:p w14:paraId="0738BF12" w14:textId="4B97ED62" w:rsidR="00CC7300" w:rsidRDefault="00CC7300" w:rsidP="002D0754">
            <w:pPr>
              <w:rPr>
                <w:rFonts w:ascii="Arial" w:hAnsi="Arial" w:cs="Arial"/>
                <w:sz w:val="18"/>
                <w:szCs w:val="18"/>
              </w:rPr>
            </w:pPr>
            <w:r>
              <w:rPr>
                <w:rFonts w:ascii="Arial" w:hAnsi="Arial" w:cs="Arial"/>
                <w:sz w:val="18"/>
                <w:szCs w:val="18"/>
              </w:rPr>
              <w:t xml:space="preserve">Stove placed on flat ground. </w:t>
            </w:r>
          </w:p>
          <w:p w14:paraId="7E19EF9A" w14:textId="77777777" w:rsidR="00CC7300" w:rsidRDefault="00CC7300" w:rsidP="002D0754">
            <w:pPr>
              <w:rPr>
                <w:rFonts w:ascii="Arial" w:hAnsi="Arial" w:cs="Arial"/>
                <w:sz w:val="18"/>
                <w:szCs w:val="18"/>
              </w:rPr>
            </w:pPr>
          </w:p>
          <w:p w14:paraId="75782A74" w14:textId="77777777" w:rsidR="00CC7300" w:rsidRDefault="00CC7300" w:rsidP="002D0754">
            <w:pPr>
              <w:rPr>
                <w:rFonts w:ascii="Arial" w:hAnsi="Arial" w:cs="Arial"/>
                <w:sz w:val="18"/>
                <w:szCs w:val="18"/>
              </w:rPr>
            </w:pPr>
            <w:r>
              <w:rPr>
                <w:rFonts w:ascii="Arial" w:hAnsi="Arial" w:cs="Arial"/>
                <w:sz w:val="18"/>
                <w:szCs w:val="18"/>
              </w:rPr>
              <w:t xml:space="preserve">First aid kit available. </w:t>
            </w:r>
          </w:p>
          <w:p w14:paraId="41FFB74D" w14:textId="59F05EF8" w:rsidR="00CC7300" w:rsidRPr="001A4E2F" w:rsidRDefault="00CC7300" w:rsidP="002D0754">
            <w:pPr>
              <w:rPr>
                <w:rFonts w:ascii="Arial" w:hAnsi="Arial" w:cs="Arial"/>
                <w:sz w:val="18"/>
                <w:szCs w:val="18"/>
              </w:rPr>
            </w:pPr>
          </w:p>
        </w:tc>
        <w:tc>
          <w:tcPr>
            <w:tcW w:w="3685" w:type="dxa"/>
          </w:tcPr>
          <w:p w14:paraId="0A27DFF0" w14:textId="526BDBFB" w:rsidR="002D0754" w:rsidRPr="00CC7F83" w:rsidRDefault="007249DE" w:rsidP="002D0754">
            <w:pPr>
              <w:rPr>
                <w:rFonts w:ascii="Arial" w:hAnsi="Arial" w:cs="Arial"/>
                <w:sz w:val="18"/>
                <w:szCs w:val="18"/>
              </w:rPr>
            </w:pPr>
            <w:r w:rsidRPr="007249DE">
              <w:rPr>
                <w:rFonts w:ascii="Arial" w:hAnsi="Arial" w:cs="Arial"/>
                <w:color w:val="FF0000"/>
                <w:sz w:val="18"/>
                <w:szCs w:val="18"/>
              </w:rPr>
              <w:t xml:space="preserve">Types of stoves to be used and any additional controls: </w:t>
            </w:r>
          </w:p>
        </w:tc>
        <w:tc>
          <w:tcPr>
            <w:tcW w:w="1134" w:type="dxa"/>
          </w:tcPr>
          <w:p w14:paraId="01F2428D" w14:textId="262DD510" w:rsidR="002D0754" w:rsidRPr="00B6264D" w:rsidRDefault="002D0754" w:rsidP="002D0754">
            <w:pPr>
              <w:rPr>
                <w:rFonts w:cstheme="minorHAnsi"/>
                <w:sz w:val="18"/>
                <w:szCs w:val="18"/>
              </w:rPr>
            </w:pPr>
          </w:p>
        </w:tc>
        <w:tc>
          <w:tcPr>
            <w:tcW w:w="1134" w:type="dxa"/>
          </w:tcPr>
          <w:p w14:paraId="45EFC8B4" w14:textId="67462BEB" w:rsidR="002D0754" w:rsidRPr="00B6264D" w:rsidRDefault="002D0754" w:rsidP="002D0754">
            <w:pPr>
              <w:rPr>
                <w:rFonts w:cstheme="minorHAnsi"/>
                <w:sz w:val="18"/>
                <w:szCs w:val="18"/>
              </w:rPr>
            </w:pPr>
          </w:p>
        </w:tc>
        <w:tc>
          <w:tcPr>
            <w:tcW w:w="709" w:type="dxa"/>
          </w:tcPr>
          <w:p w14:paraId="1AF3850D" w14:textId="4753805B" w:rsidR="002D0754" w:rsidRPr="00B6264D" w:rsidRDefault="002D0754" w:rsidP="002D0754">
            <w:pPr>
              <w:rPr>
                <w:rFonts w:cstheme="minorHAnsi"/>
                <w:sz w:val="18"/>
                <w:szCs w:val="18"/>
              </w:rPr>
            </w:pPr>
          </w:p>
        </w:tc>
      </w:tr>
      <w:tr w:rsidR="007249DE" w:rsidRPr="00B6264D" w14:paraId="620AC916" w14:textId="77777777" w:rsidTr="003B0669">
        <w:tc>
          <w:tcPr>
            <w:tcW w:w="1809" w:type="dxa"/>
          </w:tcPr>
          <w:p w14:paraId="76F67A2F" w14:textId="6C181438" w:rsidR="007249DE" w:rsidRDefault="007249DE" w:rsidP="002D0754">
            <w:pPr>
              <w:rPr>
                <w:rFonts w:ascii="Arial" w:hAnsi="Arial"/>
                <w:sz w:val="18"/>
              </w:rPr>
            </w:pPr>
            <w:r>
              <w:rPr>
                <w:rFonts w:ascii="Arial" w:hAnsi="Arial"/>
                <w:sz w:val="18"/>
              </w:rPr>
              <w:t xml:space="preserve">Food poisoning. </w:t>
            </w:r>
          </w:p>
        </w:tc>
        <w:tc>
          <w:tcPr>
            <w:tcW w:w="2410" w:type="dxa"/>
          </w:tcPr>
          <w:p w14:paraId="3C75F622" w14:textId="5D26F596" w:rsidR="007249DE" w:rsidRPr="00C762DA" w:rsidRDefault="007249DE" w:rsidP="007249DE">
            <w:pPr>
              <w:rPr>
                <w:rFonts w:ascii="Arial" w:hAnsi="Arial"/>
                <w:sz w:val="18"/>
                <w:szCs w:val="18"/>
              </w:rPr>
            </w:pPr>
            <w:r w:rsidRPr="00C762DA">
              <w:rPr>
                <w:rFonts w:ascii="Arial" w:hAnsi="Arial"/>
                <w:sz w:val="18"/>
                <w:szCs w:val="18"/>
              </w:rPr>
              <w:t xml:space="preserve">Participants </w:t>
            </w:r>
            <w:r>
              <w:rPr>
                <w:rFonts w:ascii="Arial" w:hAnsi="Arial"/>
                <w:sz w:val="18"/>
                <w:szCs w:val="18"/>
              </w:rPr>
              <w:t>and supervisors.</w:t>
            </w:r>
          </w:p>
          <w:p w14:paraId="4FB38ECA" w14:textId="77777777" w:rsidR="007249DE" w:rsidRDefault="007249DE" w:rsidP="002D0754">
            <w:pPr>
              <w:rPr>
                <w:rFonts w:ascii="Arial" w:hAnsi="Arial" w:cs="Arial"/>
                <w:sz w:val="18"/>
                <w:szCs w:val="18"/>
              </w:rPr>
            </w:pPr>
          </w:p>
          <w:p w14:paraId="68BA5329" w14:textId="3CEE10FA" w:rsidR="007249DE" w:rsidRPr="001A4E2F" w:rsidRDefault="007249DE" w:rsidP="002D0754">
            <w:pPr>
              <w:rPr>
                <w:rFonts w:ascii="Arial" w:hAnsi="Arial" w:cs="Arial"/>
                <w:sz w:val="18"/>
                <w:szCs w:val="18"/>
              </w:rPr>
            </w:pPr>
            <w:r>
              <w:rPr>
                <w:rFonts w:ascii="Arial" w:hAnsi="Arial" w:cs="Arial"/>
                <w:sz w:val="18"/>
                <w:szCs w:val="18"/>
              </w:rPr>
              <w:t xml:space="preserve">Sickness, </w:t>
            </w:r>
            <w:proofErr w:type="gramStart"/>
            <w:r>
              <w:rPr>
                <w:rFonts w:ascii="Arial" w:hAnsi="Arial" w:cs="Arial"/>
                <w:sz w:val="18"/>
                <w:szCs w:val="18"/>
              </w:rPr>
              <w:t>diarrhoea</w:t>
            </w:r>
            <w:proofErr w:type="gramEnd"/>
            <w:r>
              <w:rPr>
                <w:rFonts w:ascii="Arial" w:hAnsi="Arial" w:cs="Arial"/>
                <w:sz w:val="18"/>
                <w:szCs w:val="18"/>
              </w:rPr>
              <w:t xml:space="preserve"> and dehydration. </w:t>
            </w:r>
          </w:p>
        </w:tc>
        <w:tc>
          <w:tcPr>
            <w:tcW w:w="4111" w:type="dxa"/>
          </w:tcPr>
          <w:p w14:paraId="4F3A443B" w14:textId="77777777" w:rsidR="007249DE" w:rsidRDefault="007249DE" w:rsidP="002D0754">
            <w:pPr>
              <w:rPr>
                <w:rFonts w:ascii="Arial" w:hAnsi="Arial" w:cs="Arial"/>
                <w:sz w:val="18"/>
                <w:szCs w:val="18"/>
              </w:rPr>
            </w:pPr>
            <w:r>
              <w:rPr>
                <w:rFonts w:ascii="Arial" w:hAnsi="Arial" w:cs="Arial"/>
                <w:sz w:val="18"/>
                <w:szCs w:val="18"/>
              </w:rPr>
              <w:t xml:space="preserve">Pre-expedition training on effective hygiene. Appropriate kit confirmed and carried. </w:t>
            </w:r>
          </w:p>
          <w:p w14:paraId="1D60550E" w14:textId="77777777" w:rsidR="007249DE" w:rsidRDefault="007249DE" w:rsidP="002D0754">
            <w:pPr>
              <w:rPr>
                <w:rFonts w:ascii="Arial" w:hAnsi="Arial" w:cs="Arial"/>
                <w:sz w:val="18"/>
                <w:szCs w:val="18"/>
              </w:rPr>
            </w:pPr>
          </w:p>
          <w:p w14:paraId="756320DC" w14:textId="77777777" w:rsidR="007249DE" w:rsidRDefault="007249DE" w:rsidP="002D0754">
            <w:pPr>
              <w:rPr>
                <w:rFonts w:ascii="Arial" w:hAnsi="Arial" w:cs="Arial"/>
                <w:sz w:val="18"/>
                <w:szCs w:val="18"/>
              </w:rPr>
            </w:pPr>
            <w:r>
              <w:rPr>
                <w:rFonts w:ascii="Arial" w:hAnsi="Arial" w:cs="Arial"/>
                <w:sz w:val="18"/>
                <w:szCs w:val="18"/>
              </w:rPr>
              <w:t xml:space="preserve">Pre-expedition training on cooking, ensuring all food is cooked. </w:t>
            </w:r>
          </w:p>
          <w:p w14:paraId="4977D469" w14:textId="77777777" w:rsidR="007249DE" w:rsidRDefault="007249DE" w:rsidP="002D0754">
            <w:pPr>
              <w:rPr>
                <w:rFonts w:ascii="Arial" w:hAnsi="Arial" w:cs="Arial"/>
                <w:sz w:val="18"/>
                <w:szCs w:val="18"/>
              </w:rPr>
            </w:pPr>
          </w:p>
          <w:p w14:paraId="3B91BB3F" w14:textId="77777777" w:rsidR="00BF0ADE" w:rsidRDefault="00BF0ADE" w:rsidP="002D0754">
            <w:pPr>
              <w:rPr>
                <w:rFonts w:ascii="Arial" w:hAnsi="Arial" w:cs="Arial"/>
                <w:sz w:val="18"/>
                <w:szCs w:val="18"/>
              </w:rPr>
            </w:pPr>
            <w:r>
              <w:rPr>
                <w:rFonts w:ascii="Arial" w:hAnsi="Arial" w:cs="Arial"/>
                <w:sz w:val="18"/>
                <w:szCs w:val="18"/>
              </w:rPr>
              <w:t>Menus checked and confirmed at the planning stage. Food cooked as per instructions on packets/containers.</w:t>
            </w:r>
          </w:p>
          <w:p w14:paraId="248171AE" w14:textId="77777777" w:rsidR="00BF0ADE" w:rsidRDefault="00BF0ADE" w:rsidP="002D0754">
            <w:pPr>
              <w:rPr>
                <w:rFonts w:ascii="Arial" w:hAnsi="Arial" w:cs="Arial"/>
                <w:sz w:val="18"/>
                <w:szCs w:val="18"/>
              </w:rPr>
            </w:pPr>
          </w:p>
          <w:p w14:paraId="536CDD73" w14:textId="7541B54F" w:rsidR="00BF0ADE" w:rsidRDefault="00BF0ADE" w:rsidP="002D0754">
            <w:pPr>
              <w:rPr>
                <w:rFonts w:ascii="Arial" w:hAnsi="Arial" w:cs="Arial"/>
                <w:sz w:val="18"/>
                <w:szCs w:val="18"/>
              </w:rPr>
            </w:pPr>
            <w:r>
              <w:rPr>
                <w:rFonts w:ascii="Arial" w:hAnsi="Arial" w:cs="Arial"/>
                <w:sz w:val="18"/>
                <w:szCs w:val="18"/>
              </w:rPr>
              <w:t>Clean water used to wash containers (see Water Provision risk assessment and guidance notes).</w:t>
            </w:r>
          </w:p>
          <w:p w14:paraId="31288A2C" w14:textId="77777777" w:rsidR="00BF0ADE" w:rsidRDefault="00BF0ADE" w:rsidP="002D0754">
            <w:pPr>
              <w:rPr>
                <w:rFonts w:ascii="Arial" w:hAnsi="Arial" w:cs="Arial"/>
                <w:sz w:val="18"/>
                <w:szCs w:val="18"/>
              </w:rPr>
            </w:pPr>
          </w:p>
          <w:p w14:paraId="42D44EED" w14:textId="73F31E0A" w:rsidR="00BF0ADE" w:rsidRDefault="00BF0ADE" w:rsidP="002D0754">
            <w:pPr>
              <w:rPr>
                <w:rFonts w:ascii="Arial" w:hAnsi="Arial" w:cs="Arial"/>
                <w:sz w:val="18"/>
                <w:szCs w:val="18"/>
              </w:rPr>
            </w:pPr>
            <w:r>
              <w:rPr>
                <w:rFonts w:ascii="Arial" w:hAnsi="Arial" w:cs="Arial"/>
                <w:sz w:val="18"/>
                <w:szCs w:val="18"/>
              </w:rPr>
              <w:t xml:space="preserve">Hand gel used before, during and after cooking.    </w:t>
            </w:r>
          </w:p>
          <w:p w14:paraId="4F152FEC" w14:textId="0CEEDE56" w:rsidR="00BF0ADE" w:rsidRPr="001A4E2F" w:rsidRDefault="00BF0ADE" w:rsidP="002D0754">
            <w:pPr>
              <w:rPr>
                <w:rFonts w:ascii="Arial" w:hAnsi="Arial" w:cs="Arial"/>
                <w:sz w:val="18"/>
                <w:szCs w:val="18"/>
              </w:rPr>
            </w:pPr>
          </w:p>
        </w:tc>
        <w:tc>
          <w:tcPr>
            <w:tcW w:w="3685" w:type="dxa"/>
          </w:tcPr>
          <w:p w14:paraId="7ADC5D61" w14:textId="644A3FEE" w:rsidR="007249DE" w:rsidRPr="00EE3B89" w:rsidRDefault="007249DE" w:rsidP="002D0754">
            <w:pPr>
              <w:rPr>
                <w:color w:val="FF0000"/>
                <w:sz w:val="20"/>
                <w:szCs w:val="20"/>
              </w:rPr>
            </w:pPr>
            <w:r w:rsidRPr="007249DE">
              <w:rPr>
                <w:rFonts w:ascii="Arial" w:hAnsi="Arial" w:cs="Arial"/>
                <w:color w:val="FF0000"/>
                <w:sz w:val="18"/>
                <w:szCs w:val="18"/>
              </w:rPr>
              <w:t>Appropriate kit confirmed:</w:t>
            </w:r>
            <w:r>
              <w:rPr>
                <w:color w:val="FF0000"/>
                <w:sz w:val="20"/>
                <w:szCs w:val="20"/>
              </w:rPr>
              <w:t xml:space="preserve"> </w:t>
            </w:r>
          </w:p>
        </w:tc>
        <w:tc>
          <w:tcPr>
            <w:tcW w:w="1134" w:type="dxa"/>
          </w:tcPr>
          <w:p w14:paraId="72F73A9C" w14:textId="77777777" w:rsidR="007249DE" w:rsidRPr="00B6264D" w:rsidRDefault="007249DE" w:rsidP="002D0754">
            <w:pPr>
              <w:rPr>
                <w:rFonts w:cstheme="minorHAnsi"/>
                <w:sz w:val="18"/>
                <w:szCs w:val="18"/>
              </w:rPr>
            </w:pPr>
          </w:p>
        </w:tc>
        <w:tc>
          <w:tcPr>
            <w:tcW w:w="1134" w:type="dxa"/>
          </w:tcPr>
          <w:p w14:paraId="119073ED" w14:textId="77777777" w:rsidR="007249DE" w:rsidRPr="00B6264D" w:rsidRDefault="007249DE" w:rsidP="002D0754">
            <w:pPr>
              <w:rPr>
                <w:rFonts w:cstheme="minorHAnsi"/>
                <w:sz w:val="18"/>
                <w:szCs w:val="18"/>
              </w:rPr>
            </w:pPr>
          </w:p>
        </w:tc>
        <w:tc>
          <w:tcPr>
            <w:tcW w:w="709" w:type="dxa"/>
          </w:tcPr>
          <w:p w14:paraId="6DBC0B4F" w14:textId="77777777" w:rsidR="007249DE" w:rsidRPr="00B6264D" w:rsidRDefault="007249DE" w:rsidP="002D0754">
            <w:pPr>
              <w:rPr>
                <w:rFonts w:cstheme="minorHAnsi"/>
                <w:sz w:val="18"/>
                <w:szCs w:val="18"/>
              </w:rPr>
            </w:pPr>
          </w:p>
        </w:tc>
      </w:tr>
      <w:tr w:rsidR="007249DE" w:rsidRPr="00B6264D" w14:paraId="2B98D7D2" w14:textId="77777777" w:rsidTr="003B0669">
        <w:tc>
          <w:tcPr>
            <w:tcW w:w="1809" w:type="dxa"/>
          </w:tcPr>
          <w:p w14:paraId="03FA12FB" w14:textId="7289CC5C" w:rsidR="007249DE" w:rsidRDefault="00BF0ADE" w:rsidP="002D0754">
            <w:pPr>
              <w:rPr>
                <w:rFonts w:ascii="Arial" w:hAnsi="Arial"/>
                <w:sz w:val="18"/>
              </w:rPr>
            </w:pPr>
            <w:r>
              <w:rPr>
                <w:rFonts w:ascii="Arial" w:hAnsi="Arial"/>
                <w:sz w:val="18"/>
              </w:rPr>
              <w:t xml:space="preserve">Lack of clean water for drinking, </w:t>
            </w:r>
            <w:proofErr w:type="gramStart"/>
            <w:r>
              <w:rPr>
                <w:rFonts w:ascii="Arial" w:hAnsi="Arial"/>
                <w:sz w:val="18"/>
              </w:rPr>
              <w:t>cooking</w:t>
            </w:r>
            <w:proofErr w:type="gramEnd"/>
            <w:r>
              <w:rPr>
                <w:rFonts w:ascii="Arial" w:hAnsi="Arial"/>
                <w:sz w:val="18"/>
              </w:rPr>
              <w:t xml:space="preserve"> and cleaning. </w:t>
            </w:r>
          </w:p>
        </w:tc>
        <w:tc>
          <w:tcPr>
            <w:tcW w:w="2410" w:type="dxa"/>
          </w:tcPr>
          <w:p w14:paraId="38EE64D0" w14:textId="79EE68C2" w:rsidR="007249DE" w:rsidRDefault="007249DE" w:rsidP="007249DE">
            <w:pPr>
              <w:rPr>
                <w:rFonts w:ascii="Arial" w:hAnsi="Arial"/>
                <w:sz w:val="18"/>
                <w:szCs w:val="18"/>
              </w:rPr>
            </w:pPr>
            <w:r w:rsidRPr="00C762DA">
              <w:rPr>
                <w:rFonts w:ascii="Arial" w:hAnsi="Arial"/>
                <w:sz w:val="18"/>
                <w:szCs w:val="18"/>
              </w:rPr>
              <w:t xml:space="preserve">Participants </w:t>
            </w:r>
            <w:r>
              <w:rPr>
                <w:rFonts w:ascii="Arial" w:hAnsi="Arial"/>
                <w:sz w:val="18"/>
                <w:szCs w:val="18"/>
              </w:rPr>
              <w:t>and supervisors.</w:t>
            </w:r>
          </w:p>
          <w:p w14:paraId="4A35CCBE" w14:textId="0CFC6F04" w:rsidR="007249DE" w:rsidRDefault="007249DE" w:rsidP="007249DE">
            <w:pPr>
              <w:rPr>
                <w:rFonts w:ascii="Arial" w:hAnsi="Arial"/>
                <w:sz w:val="18"/>
                <w:szCs w:val="18"/>
              </w:rPr>
            </w:pPr>
          </w:p>
          <w:p w14:paraId="4B3BA5B3" w14:textId="4A50952D" w:rsidR="007249DE" w:rsidRPr="00C762DA" w:rsidRDefault="007249DE" w:rsidP="007249DE">
            <w:pPr>
              <w:rPr>
                <w:rFonts w:ascii="Arial" w:hAnsi="Arial"/>
                <w:sz w:val="18"/>
                <w:szCs w:val="18"/>
              </w:rPr>
            </w:pPr>
            <w:r>
              <w:rPr>
                <w:rFonts w:ascii="Arial" w:hAnsi="Arial" w:cs="Arial"/>
                <w:sz w:val="18"/>
                <w:szCs w:val="18"/>
              </w:rPr>
              <w:t xml:space="preserve">Sickness, </w:t>
            </w:r>
            <w:proofErr w:type="gramStart"/>
            <w:r>
              <w:rPr>
                <w:rFonts w:ascii="Arial" w:hAnsi="Arial" w:cs="Arial"/>
                <w:sz w:val="18"/>
                <w:szCs w:val="18"/>
              </w:rPr>
              <w:t>diarrhoea</w:t>
            </w:r>
            <w:proofErr w:type="gramEnd"/>
            <w:r>
              <w:rPr>
                <w:rFonts w:ascii="Arial" w:hAnsi="Arial" w:cs="Arial"/>
                <w:sz w:val="18"/>
                <w:szCs w:val="18"/>
              </w:rPr>
              <w:t xml:space="preserve"> and dehydration.</w:t>
            </w:r>
          </w:p>
          <w:p w14:paraId="2BB6ECA5" w14:textId="77777777" w:rsidR="007249DE" w:rsidRPr="00C762DA" w:rsidRDefault="007249DE" w:rsidP="007249DE">
            <w:pPr>
              <w:rPr>
                <w:rFonts w:ascii="Arial" w:hAnsi="Arial"/>
                <w:sz w:val="18"/>
                <w:szCs w:val="18"/>
              </w:rPr>
            </w:pPr>
          </w:p>
        </w:tc>
        <w:tc>
          <w:tcPr>
            <w:tcW w:w="4111" w:type="dxa"/>
          </w:tcPr>
          <w:p w14:paraId="0612897D" w14:textId="77777777" w:rsidR="007249DE" w:rsidRDefault="007249DE" w:rsidP="002D0754">
            <w:pPr>
              <w:rPr>
                <w:rFonts w:ascii="Arial" w:hAnsi="Arial" w:cs="Arial"/>
                <w:sz w:val="18"/>
                <w:szCs w:val="18"/>
              </w:rPr>
            </w:pPr>
            <w:r>
              <w:rPr>
                <w:rFonts w:ascii="Arial" w:hAnsi="Arial" w:cs="Arial"/>
                <w:sz w:val="18"/>
                <w:szCs w:val="18"/>
              </w:rPr>
              <w:t xml:space="preserve">Supervisors </w:t>
            </w:r>
            <w:r w:rsidRPr="007249DE">
              <w:rPr>
                <w:rFonts w:ascii="Arial" w:hAnsi="Arial" w:cs="Arial"/>
                <w:b/>
                <w:sz w:val="18"/>
                <w:szCs w:val="18"/>
                <w:u w:val="single"/>
              </w:rPr>
              <w:t>MUST</w:t>
            </w:r>
            <w:r>
              <w:rPr>
                <w:rFonts w:ascii="Arial" w:hAnsi="Arial" w:cs="Arial"/>
                <w:sz w:val="18"/>
                <w:szCs w:val="18"/>
              </w:rPr>
              <w:t xml:space="preserve"> utilise and complete the Council’s Water Provision risk assessment and guidance notes. </w:t>
            </w:r>
            <w:r w:rsidR="00BF0ADE">
              <w:rPr>
                <w:rFonts w:ascii="Arial" w:hAnsi="Arial" w:cs="Arial"/>
                <w:sz w:val="18"/>
                <w:szCs w:val="18"/>
              </w:rPr>
              <w:t xml:space="preserve">This will ensure sufficient clean water is available for the expedition. </w:t>
            </w:r>
          </w:p>
          <w:p w14:paraId="483938D0" w14:textId="77777777" w:rsidR="00BF0ADE" w:rsidRDefault="00BF0ADE" w:rsidP="002D0754">
            <w:pPr>
              <w:rPr>
                <w:rFonts w:ascii="Arial" w:hAnsi="Arial" w:cs="Arial"/>
                <w:sz w:val="18"/>
                <w:szCs w:val="18"/>
              </w:rPr>
            </w:pPr>
          </w:p>
          <w:p w14:paraId="5EF20A37" w14:textId="77777777" w:rsidR="00BF0ADE" w:rsidRPr="00BF0ADE" w:rsidRDefault="00BF0ADE" w:rsidP="002D0754">
            <w:pPr>
              <w:rPr>
                <w:rFonts w:ascii="Arial" w:hAnsi="Arial" w:cs="Arial"/>
                <w:b/>
                <w:sz w:val="18"/>
                <w:szCs w:val="18"/>
              </w:rPr>
            </w:pPr>
            <w:r w:rsidRPr="00BF0ADE">
              <w:rPr>
                <w:rFonts w:ascii="Arial" w:hAnsi="Arial" w:cs="Arial"/>
                <w:b/>
                <w:sz w:val="18"/>
                <w:szCs w:val="18"/>
              </w:rPr>
              <w:t xml:space="preserve">Expeditions will not be approved unless the Water Provision risk assessment has been completed and the technical adviser is satisfied that water provision is appropriate and well planned. </w:t>
            </w:r>
          </w:p>
          <w:p w14:paraId="23A13808" w14:textId="6156EDEA" w:rsidR="00BF0ADE" w:rsidRDefault="00BF0ADE" w:rsidP="002D0754">
            <w:pPr>
              <w:rPr>
                <w:rFonts w:ascii="Arial" w:hAnsi="Arial" w:cs="Arial"/>
                <w:sz w:val="18"/>
                <w:szCs w:val="18"/>
              </w:rPr>
            </w:pPr>
          </w:p>
        </w:tc>
        <w:tc>
          <w:tcPr>
            <w:tcW w:w="3685" w:type="dxa"/>
          </w:tcPr>
          <w:p w14:paraId="0578C81C" w14:textId="77777777" w:rsidR="007249DE" w:rsidRDefault="007249DE" w:rsidP="002D0754">
            <w:pPr>
              <w:rPr>
                <w:rFonts w:ascii="Arial" w:hAnsi="Arial" w:cs="Arial"/>
                <w:color w:val="FF0000"/>
                <w:sz w:val="18"/>
                <w:szCs w:val="18"/>
              </w:rPr>
            </w:pPr>
            <w:r>
              <w:rPr>
                <w:rFonts w:ascii="Arial" w:hAnsi="Arial" w:cs="Arial"/>
                <w:color w:val="FF0000"/>
                <w:sz w:val="18"/>
                <w:szCs w:val="18"/>
              </w:rPr>
              <w:t xml:space="preserve">See Water Provision risk assessment. </w:t>
            </w:r>
          </w:p>
          <w:p w14:paraId="21B58BA0" w14:textId="77777777" w:rsidR="00992B60" w:rsidRDefault="00992B60" w:rsidP="002D0754">
            <w:pPr>
              <w:rPr>
                <w:rFonts w:ascii="Arial" w:hAnsi="Arial" w:cs="Arial"/>
                <w:color w:val="FF0000"/>
                <w:sz w:val="18"/>
                <w:szCs w:val="18"/>
              </w:rPr>
            </w:pPr>
          </w:p>
          <w:p w14:paraId="7AEF4652" w14:textId="007150BE" w:rsidR="00992B60" w:rsidRPr="007249DE" w:rsidRDefault="00992B60" w:rsidP="002D0754">
            <w:pPr>
              <w:rPr>
                <w:rFonts w:ascii="Arial" w:hAnsi="Arial" w:cs="Arial"/>
                <w:color w:val="FF0000"/>
                <w:sz w:val="18"/>
                <w:szCs w:val="18"/>
              </w:rPr>
            </w:pPr>
            <w:r>
              <w:rPr>
                <w:rFonts w:ascii="Arial" w:hAnsi="Arial" w:cs="Arial"/>
                <w:color w:val="FF0000"/>
                <w:sz w:val="18"/>
                <w:szCs w:val="18"/>
              </w:rPr>
              <w:t xml:space="preserve">An adapted Water Provision risk assessment must accompany this risk assessment. </w:t>
            </w:r>
          </w:p>
        </w:tc>
        <w:tc>
          <w:tcPr>
            <w:tcW w:w="1134" w:type="dxa"/>
          </w:tcPr>
          <w:p w14:paraId="4869B991" w14:textId="77777777" w:rsidR="007249DE" w:rsidRPr="00B6264D" w:rsidRDefault="007249DE" w:rsidP="002D0754">
            <w:pPr>
              <w:rPr>
                <w:rFonts w:cstheme="minorHAnsi"/>
                <w:sz w:val="18"/>
                <w:szCs w:val="18"/>
              </w:rPr>
            </w:pPr>
          </w:p>
        </w:tc>
        <w:tc>
          <w:tcPr>
            <w:tcW w:w="1134" w:type="dxa"/>
          </w:tcPr>
          <w:p w14:paraId="1B00BA3B" w14:textId="77777777" w:rsidR="007249DE" w:rsidRPr="00B6264D" w:rsidRDefault="007249DE" w:rsidP="002D0754">
            <w:pPr>
              <w:rPr>
                <w:rFonts w:cstheme="minorHAnsi"/>
                <w:sz w:val="18"/>
                <w:szCs w:val="18"/>
              </w:rPr>
            </w:pPr>
          </w:p>
        </w:tc>
        <w:tc>
          <w:tcPr>
            <w:tcW w:w="709" w:type="dxa"/>
          </w:tcPr>
          <w:p w14:paraId="05F53903" w14:textId="77777777" w:rsidR="007249DE" w:rsidRPr="00B6264D" w:rsidRDefault="007249DE" w:rsidP="002D0754">
            <w:pPr>
              <w:rPr>
                <w:rFonts w:cstheme="minorHAnsi"/>
                <w:sz w:val="18"/>
                <w:szCs w:val="18"/>
              </w:rPr>
            </w:pPr>
          </w:p>
        </w:tc>
      </w:tr>
      <w:tr w:rsidR="002D0754" w:rsidRPr="00B6264D" w14:paraId="5077F06F" w14:textId="77777777" w:rsidTr="003B0669">
        <w:tc>
          <w:tcPr>
            <w:tcW w:w="1809" w:type="dxa"/>
          </w:tcPr>
          <w:p w14:paraId="4A7A852C" w14:textId="60CDDDA6" w:rsidR="002D0754" w:rsidRPr="00540C47" w:rsidRDefault="002D0754" w:rsidP="002D0754">
            <w:pPr>
              <w:rPr>
                <w:rFonts w:ascii="Arial" w:hAnsi="Arial"/>
                <w:sz w:val="18"/>
              </w:rPr>
            </w:pPr>
            <w:r w:rsidRPr="00540C47">
              <w:rPr>
                <w:rFonts w:ascii="Arial" w:hAnsi="Arial"/>
                <w:sz w:val="18"/>
              </w:rPr>
              <w:t xml:space="preserve">Water hazards such as burns, rivers, </w:t>
            </w:r>
            <w:r>
              <w:rPr>
                <w:rFonts w:ascii="Arial" w:hAnsi="Arial"/>
                <w:sz w:val="18"/>
              </w:rPr>
              <w:t>a</w:t>
            </w:r>
            <w:r w:rsidRPr="00540C47">
              <w:rPr>
                <w:rFonts w:ascii="Arial" w:hAnsi="Arial"/>
                <w:sz w:val="18"/>
              </w:rPr>
              <w:t>nd marshy ground</w:t>
            </w:r>
            <w:r w:rsidR="008A1649">
              <w:rPr>
                <w:rFonts w:ascii="Arial" w:hAnsi="Arial"/>
                <w:sz w:val="18"/>
              </w:rPr>
              <w:t>.</w:t>
            </w:r>
          </w:p>
          <w:p w14:paraId="5953C2BF" w14:textId="77777777" w:rsidR="002D0754" w:rsidRPr="00B6264D" w:rsidRDefault="002D0754" w:rsidP="002D0754">
            <w:pPr>
              <w:rPr>
                <w:rFonts w:cstheme="minorHAnsi"/>
                <w:sz w:val="18"/>
                <w:szCs w:val="18"/>
              </w:rPr>
            </w:pPr>
            <w:r>
              <w:rPr>
                <w:rFonts w:cstheme="minorHAnsi"/>
                <w:sz w:val="18"/>
                <w:szCs w:val="18"/>
              </w:rPr>
              <w:t>.</w:t>
            </w:r>
          </w:p>
          <w:p w14:paraId="7D630A73" w14:textId="77777777" w:rsidR="002D0754" w:rsidRPr="00B6264D" w:rsidRDefault="002D0754" w:rsidP="002D0754">
            <w:pPr>
              <w:rPr>
                <w:rFonts w:cstheme="minorHAnsi"/>
                <w:sz w:val="18"/>
                <w:szCs w:val="18"/>
              </w:rPr>
            </w:pPr>
          </w:p>
          <w:p w14:paraId="5B94E1A6" w14:textId="77777777" w:rsidR="002D0754" w:rsidRPr="00B6264D" w:rsidRDefault="002D0754" w:rsidP="002D0754">
            <w:pPr>
              <w:rPr>
                <w:rFonts w:cstheme="minorHAnsi"/>
                <w:sz w:val="18"/>
                <w:szCs w:val="18"/>
              </w:rPr>
            </w:pPr>
          </w:p>
          <w:p w14:paraId="79A19184" w14:textId="77777777" w:rsidR="002D0754" w:rsidRPr="00B6264D" w:rsidRDefault="002D0754" w:rsidP="002D0754">
            <w:pPr>
              <w:rPr>
                <w:rFonts w:cstheme="minorHAnsi"/>
                <w:sz w:val="18"/>
                <w:szCs w:val="18"/>
              </w:rPr>
            </w:pPr>
          </w:p>
        </w:tc>
        <w:tc>
          <w:tcPr>
            <w:tcW w:w="2410" w:type="dxa"/>
          </w:tcPr>
          <w:p w14:paraId="46586A97" w14:textId="76231D90" w:rsidR="002D0754" w:rsidRPr="00C762DA" w:rsidRDefault="002D0754" w:rsidP="002D0754">
            <w:pPr>
              <w:rPr>
                <w:rFonts w:ascii="Arial" w:hAnsi="Arial"/>
                <w:sz w:val="18"/>
                <w:szCs w:val="18"/>
              </w:rPr>
            </w:pPr>
            <w:r w:rsidRPr="00C762DA">
              <w:rPr>
                <w:rFonts w:ascii="Arial" w:hAnsi="Arial"/>
                <w:sz w:val="18"/>
                <w:szCs w:val="18"/>
              </w:rPr>
              <w:t xml:space="preserve">Participants </w:t>
            </w:r>
            <w:r w:rsidR="0018796B">
              <w:rPr>
                <w:rFonts w:ascii="Arial" w:hAnsi="Arial"/>
                <w:sz w:val="18"/>
                <w:szCs w:val="18"/>
              </w:rPr>
              <w:t xml:space="preserve">and </w:t>
            </w:r>
            <w:r w:rsidR="007249DE">
              <w:rPr>
                <w:rFonts w:ascii="Arial" w:hAnsi="Arial"/>
                <w:sz w:val="18"/>
                <w:szCs w:val="18"/>
              </w:rPr>
              <w:t>supervisors</w:t>
            </w:r>
          </w:p>
          <w:p w14:paraId="1B1EC7D3" w14:textId="32A9C7C6" w:rsidR="002D0754" w:rsidRPr="00C31D3B" w:rsidRDefault="002D0754" w:rsidP="002D0754">
            <w:pPr>
              <w:rPr>
                <w:rFonts w:ascii="Arial" w:hAnsi="Arial"/>
              </w:rPr>
            </w:pPr>
          </w:p>
          <w:p w14:paraId="53DC7E70" w14:textId="77777777" w:rsidR="002D0754" w:rsidRDefault="002D0754" w:rsidP="002D0754">
            <w:pPr>
              <w:rPr>
                <w:rFonts w:ascii="Arial" w:hAnsi="Arial"/>
                <w:sz w:val="18"/>
              </w:rPr>
            </w:pPr>
            <w:r>
              <w:rPr>
                <w:rFonts w:ascii="Arial" w:hAnsi="Arial"/>
                <w:sz w:val="18"/>
              </w:rPr>
              <w:t>Streams</w:t>
            </w:r>
            <w:r w:rsidRPr="00540C47">
              <w:rPr>
                <w:rFonts w:ascii="Arial" w:hAnsi="Arial"/>
                <w:sz w:val="18"/>
              </w:rPr>
              <w:t xml:space="preserve"> in spate may </w:t>
            </w:r>
            <w:r>
              <w:rPr>
                <w:rFonts w:ascii="Arial" w:hAnsi="Arial"/>
                <w:sz w:val="18"/>
              </w:rPr>
              <w:t xml:space="preserve">result in </w:t>
            </w:r>
            <w:r w:rsidRPr="00540C47">
              <w:rPr>
                <w:rFonts w:ascii="Arial" w:hAnsi="Arial"/>
                <w:sz w:val="18"/>
              </w:rPr>
              <w:t>lengthy detours leading to risk of exhaustion and hypothermia</w:t>
            </w:r>
            <w:r>
              <w:rPr>
                <w:rFonts w:ascii="Arial" w:hAnsi="Arial"/>
                <w:sz w:val="18"/>
              </w:rPr>
              <w:t>.</w:t>
            </w:r>
          </w:p>
          <w:p w14:paraId="4CEB6C92" w14:textId="77777777" w:rsidR="002D0754" w:rsidRPr="00540C47" w:rsidRDefault="002D0754" w:rsidP="002D0754">
            <w:pPr>
              <w:rPr>
                <w:rFonts w:ascii="Arial" w:hAnsi="Arial"/>
                <w:sz w:val="18"/>
              </w:rPr>
            </w:pPr>
            <w:r w:rsidRPr="00540C47">
              <w:rPr>
                <w:rFonts w:ascii="Arial" w:hAnsi="Arial"/>
                <w:sz w:val="18"/>
              </w:rPr>
              <w:t>Possibility of slipping or falling into water resulting in immersion hypothermia.</w:t>
            </w:r>
          </w:p>
          <w:p w14:paraId="7EB10DBA" w14:textId="77777777" w:rsidR="002D0754" w:rsidRPr="00540C47" w:rsidRDefault="002D0754" w:rsidP="002D0754">
            <w:pPr>
              <w:rPr>
                <w:rFonts w:ascii="Arial" w:hAnsi="Arial"/>
                <w:sz w:val="18"/>
              </w:rPr>
            </w:pPr>
            <w:r w:rsidRPr="00540C47">
              <w:rPr>
                <w:rFonts w:ascii="Arial" w:hAnsi="Arial"/>
                <w:sz w:val="18"/>
              </w:rPr>
              <w:t>Risk of drowning.</w:t>
            </w:r>
          </w:p>
          <w:p w14:paraId="69689FF7" w14:textId="77777777" w:rsidR="002D0754" w:rsidRDefault="002D0754" w:rsidP="002D0754">
            <w:pPr>
              <w:rPr>
                <w:rFonts w:ascii="Arial" w:hAnsi="Arial"/>
                <w:sz w:val="18"/>
              </w:rPr>
            </w:pPr>
            <w:r w:rsidRPr="00540C47">
              <w:rPr>
                <w:rFonts w:ascii="Arial" w:hAnsi="Arial"/>
                <w:sz w:val="18"/>
              </w:rPr>
              <w:t>Risk of physical trauma.</w:t>
            </w:r>
          </w:p>
          <w:p w14:paraId="6DCDA942" w14:textId="77777777" w:rsidR="002D0754" w:rsidRDefault="002D0754" w:rsidP="002D0754">
            <w:pPr>
              <w:rPr>
                <w:rFonts w:ascii="Arial" w:hAnsi="Arial"/>
                <w:sz w:val="18"/>
              </w:rPr>
            </w:pPr>
          </w:p>
          <w:p w14:paraId="05E343B7" w14:textId="77777777" w:rsidR="002D0754" w:rsidRDefault="002D0754" w:rsidP="002D0754">
            <w:pPr>
              <w:rPr>
                <w:rFonts w:ascii="Arial" w:hAnsi="Arial"/>
                <w:sz w:val="18"/>
              </w:rPr>
            </w:pPr>
            <w:r>
              <w:rPr>
                <w:rFonts w:ascii="Arial" w:hAnsi="Arial"/>
                <w:sz w:val="18"/>
              </w:rPr>
              <w:t xml:space="preserve">Reservoirs/Lochs. Risk of drowning if participants go swimming. Supervisors do not have lifesaving qualifications. </w:t>
            </w:r>
          </w:p>
          <w:p w14:paraId="7AA964F8" w14:textId="77777777" w:rsidR="002D0754" w:rsidRPr="00540C47" w:rsidRDefault="002D0754" w:rsidP="002D0754">
            <w:pPr>
              <w:rPr>
                <w:rFonts w:ascii="Arial" w:hAnsi="Arial"/>
                <w:sz w:val="18"/>
              </w:rPr>
            </w:pPr>
          </w:p>
        </w:tc>
        <w:tc>
          <w:tcPr>
            <w:tcW w:w="4111" w:type="dxa"/>
          </w:tcPr>
          <w:p w14:paraId="4F9385B7" w14:textId="3EB9BE09" w:rsidR="002D0754" w:rsidRPr="00905993" w:rsidRDefault="0018796B" w:rsidP="002D0754">
            <w:pPr>
              <w:rPr>
                <w:rFonts w:ascii="Arial" w:hAnsi="Arial" w:cs="Arial"/>
                <w:sz w:val="18"/>
                <w:szCs w:val="18"/>
              </w:rPr>
            </w:pPr>
            <w:r>
              <w:rPr>
                <w:rFonts w:ascii="Arial" w:hAnsi="Arial" w:cs="Arial"/>
                <w:sz w:val="18"/>
                <w:szCs w:val="18"/>
              </w:rPr>
              <w:t>Participants</w:t>
            </w:r>
            <w:r w:rsidR="002D0754" w:rsidRPr="00905993">
              <w:rPr>
                <w:rFonts w:ascii="Arial" w:hAnsi="Arial" w:cs="Arial"/>
                <w:sz w:val="18"/>
                <w:szCs w:val="18"/>
              </w:rPr>
              <w:t xml:space="preserve"> have been instructed on the danger of fast flowing streams and are to avoid crossing them.</w:t>
            </w:r>
            <w:r>
              <w:rPr>
                <w:rFonts w:ascii="Arial" w:hAnsi="Arial" w:cs="Arial"/>
                <w:sz w:val="18"/>
                <w:szCs w:val="18"/>
              </w:rPr>
              <w:t xml:space="preserve"> Routes, alternative routes and escape routes </w:t>
            </w:r>
            <w:proofErr w:type="gramStart"/>
            <w:r>
              <w:rPr>
                <w:rFonts w:ascii="Arial" w:hAnsi="Arial" w:cs="Arial"/>
                <w:sz w:val="18"/>
                <w:szCs w:val="18"/>
              </w:rPr>
              <w:t>identified</w:t>
            </w:r>
            <w:proofErr w:type="gramEnd"/>
            <w:r>
              <w:rPr>
                <w:rFonts w:ascii="Arial" w:hAnsi="Arial" w:cs="Arial"/>
                <w:sz w:val="18"/>
                <w:szCs w:val="18"/>
              </w:rPr>
              <w:t xml:space="preserve"> and hazards checked at the planning stage. </w:t>
            </w:r>
          </w:p>
          <w:p w14:paraId="697D8EA0" w14:textId="77777777" w:rsidR="002D0754" w:rsidRDefault="002D0754" w:rsidP="002D0754">
            <w:pPr>
              <w:rPr>
                <w:rFonts w:cstheme="minorHAnsi"/>
                <w:sz w:val="18"/>
                <w:szCs w:val="18"/>
              </w:rPr>
            </w:pPr>
          </w:p>
          <w:p w14:paraId="10D58577" w14:textId="77777777" w:rsidR="002D0754" w:rsidRDefault="002D0754" w:rsidP="002D0754">
            <w:pPr>
              <w:rPr>
                <w:rFonts w:cstheme="minorHAnsi"/>
                <w:sz w:val="18"/>
                <w:szCs w:val="18"/>
              </w:rPr>
            </w:pPr>
            <w:r>
              <w:rPr>
                <w:rFonts w:ascii="Arial" w:hAnsi="Arial"/>
                <w:sz w:val="18"/>
              </w:rPr>
              <w:t>Streams which are candidates for being in spate have been identified</w:t>
            </w:r>
            <w:r w:rsidRPr="00540C47">
              <w:rPr>
                <w:rFonts w:ascii="Arial" w:hAnsi="Arial"/>
                <w:sz w:val="18"/>
              </w:rPr>
              <w:t xml:space="preserve"> during route planning and appropriate avoiding </w:t>
            </w:r>
            <w:r>
              <w:rPr>
                <w:rFonts w:ascii="Arial" w:hAnsi="Arial"/>
                <w:sz w:val="18"/>
              </w:rPr>
              <w:t>action determined.</w:t>
            </w:r>
          </w:p>
          <w:p w14:paraId="6A6DEAF0" w14:textId="76BC3429" w:rsidR="002D0754" w:rsidRDefault="002D0754" w:rsidP="002D0754">
            <w:pPr>
              <w:rPr>
                <w:rFonts w:cstheme="minorHAnsi"/>
                <w:sz w:val="18"/>
                <w:szCs w:val="18"/>
              </w:rPr>
            </w:pPr>
          </w:p>
          <w:p w14:paraId="2D2A0161" w14:textId="2C1323AA" w:rsidR="0018796B" w:rsidRPr="0018796B" w:rsidRDefault="0018796B" w:rsidP="002D0754">
            <w:pPr>
              <w:rPr>
                <w:rFonts w:ascii="Arial" w:hAnsi="Arial"/>
                <w:sz w:val="18"/>
              </w:rPr>
            </w:pPr>
            <w:r>
              <w:rPr>
                <w:rFonts w:ascii="Arial" w:hAnsi="Arial"/>
                <w:sz w:val="18"/>
              </w:rPr>
              <w:t xml:space="preserve">Effective remote and direct supervision planned by supervisors to minimise risks. </w:t>
            </w:r>
            <w:r w:rsidRPr="0018796B">
              <w:rPr>
                <w:rFonts w:ascii="Arial" w:hAnsi="Arial"/>
                <w:sz w:val="18"/>
              </w:rPr>
              <w:t xml:space="preserve"> </w:t>
            </w:r>
          </w:p>
          <w:p w14:paraId="15DAE8AF" w14:textId="77777777" w:rsidR="002D0754" w:rsidRDefault="002D0754" w:rsidP="002D0754">
            <w:pPr>
              <w:rPr>
                <w:rFonts w:cstheme="minorHAnsi"/>
                <w:sz w:val="18"/>
                <w:szCs w:val="18"/>
              </w:rPr>
            </w:pPr>
          </w:p>
          <w:p w14:paraId="0A1D3FD8" w14:textId="2674054B" w:rsidR="002D0754" w:rsidRPr="007249DE" w:rsidRDefault="007249DE" w:rsidP="002D0754">
            <w:pPr>
              <w:rPr>
                <w:rFonts w:ascii="Arial" w:hAnsi="Arial"/>
                <w:sz w:val="18"/>
              </w:rPr>
            </w:pPr>
            <w:r w:rsidRPr="007249DE">
              <w:rPr>
                <w:rFonts w:ascii="Arial" w:hAnsi="Arial"/>
                <w:sz w:val="18"/>
              </w:rPr>
              <w:t>Clear code of conduct shared with participants regarding water. No swimming in water unless this is a pre-planned activity, supervised by competent persons, identified in the EX appr</w:t>
            </w:r>
            <w:r>
              <w:rPr>
                <w:rFonts w:ascii="Arial" w:hAnsi="Arial"/>
                <w:sz w:val="18"/>
              </w:rPr>
              <w:t xml:space="preserve">oval </w:t>
            </w:r>
            <w:proofErr w:type="gramStart"/>
            <w:r>
              <w:rPr>
                <w:rFonts w:ascii="Arial" w:hAnsi="Arial"/>
                <w:sz w:val="18"/>
              </w:rPr>
              <w:t>form</w:t>
            </w:r>
            <w:proofErr w:type="gramEnd"/>
            <w:r w:rsidRPr="007249DE">
              <w:rPr>
                <w:rFonts w:ascii="Arial" w:hAnsi="Arial"/>
                <w:sz w:val="18"/>
              </w:rPr>
              <w:t xml:space="preserve"> and approved by a technical adviser, risk assessed, and lifeguards available. </w:t>
            </w:r>
          </w:p>
          <w:p w14:paraId="1F26F2C6" w14:textId="77777777" w:rsidR="002D0754" w:rsidRDefault="002D0754" w:rsidP="002D0754">
            <w:pPr>
              <w:rPr>
                <w:rFonts w:cstheme="minorHAnsi"/>
                <w:sz w:val="18"/>
                <w:szCs w:val="18"/>
              </w:rPr>
            </w:pPr>
          </w:p>
          <w:p w14:paraId="343C5D56" w14:textId="77777777" w:rsidR="002D0754" w:rsidRDefault="002D0754" w:rsidP="002D0754">
            <w:pPr>
              <w:rPr>
                <w:rFonts w:cstheme="minorHAnsi"/>
                <w:sz w:val="18"/>
                <w:szCs w:val="18"/>
              </w:rPr>
            </w:pPr>
          </w:p>
          <w:p w14:paraId="0AD58A0E" w14:textId="77777777" w:rsidR="002D0754" w:rsidRDefault="002D0754" w:rsidP="002D0754">
            <w:pPr>
              <w:rPr>
                <w:rFonts w:cstheme="minorHAnsi"/>
                <w:sz w:val="18"/>
                <w:szCs w:val="18"/>
              </w:rPr>
            </w:pPr>
          </w:p>
          <w:p w14:paraId="3D1DFE72" w14:textId="30BB1BD7" w:rsidR="002D0754" w:rsidRPr="008F2C99" w:rsidRDefault="002D0754" w:rsidP="002D0754">
            <w:pPr>
              <w:rPr>
                <w:rFonts w:ascii="Arial" w:hAnsi="Arial" w:cs="Arial"/>
                <w:sz w:val="18"/>
                <w:szCs w:val="18"/>
              </w:rPr>
            </w:pPr>
          </w:p>
        </w:tc>
        <w:tc>
          <w:tcPr>
            <w:tcW w:w="3685" w:type="dxa"/>
          </w:tcPr>
          <w:p w14:paraId="0605CF67" w14:textId="1A3F8FD9" w:rsidR="002D0754" w:rsidRPr="00992B60" w:rsidRDefault="002D0754" w:rsidP="002D0754">
            <w:pPr>
              <w:rPr>
                <w:rFonts w:ascii="Arial" w:hAnsi="Arial" w:cs="Arial"/>
                <w:color w:val="FF0000"/>
                <w:sz w:val="18"/>
                <w:szCs w:val="18"/>
              </w:rPr>
            </w:pPr>
            <w:r w:rsidRPr="00992B60">
              <w:rPr>
                <w:rFonts w:ascii="Arial" w:hAnsi="Arial" w:cs="Arial"/>
                <w:color w:val="FF0000"/>
                <w:sz w:val="18"/>
                <w:szCs w:val="18"/>
              </w:rPr>
              <w:t>[If required, insert any additional controls]</w:t>
            </w:r>
          </w:p>
        </w:tc>
        <w:tc>
          <w:tcPr>
            <w:tcW w:w="1134" w:type="dxa"/>
          </w:tcPr>
          <w:p w14:paraId="2C259A21" w14:textId="0419AEF0" w:rsidR="002D0754" w:rsidRPr="00B6264D" w:rsidRDefault="002D0754" w:rsidP="002D0754">
            <w:pPr>
              <w:rPr>
                <w:rFonts w:cstheme="minorHAnsi"/>
                <w:sz w:val="18"/>
                <w:szCs w:val="18"/>
              </w:rPr>
            </w:pPr>
          </w:p>
        </w:tc>
        <w:tc>
          <w:tcPr>
            <w:tcW w:w="1134" w:type="dxa"/>
          </w:tcPr>
          <w:p w14:paraId="7F978753" w14:textId="68D31000" w:rsidR="002D0754" w:rsidRPr="00B6264D" w:rsidRDefault="002D0754" w:rsidP="002D0754">
            <w:pPr>
              <w:rPr>
                <w:rFonts w:cstheme="minorHAnsi"/>
                <w:sz w:val="18"/>
                <w:szCs w:val="18"/>
              </w:rPr>
            </w:pPr>
          </w:p>
        </w:tc>
        <w:tc>
          <w:tcPr>
            <w:tcW w:w="709" w:type="dxa"/>
          </w:tcPr>
          <w:p w14:paraId="20574ED4" w14:textId="407BCF78" w:rsidR="002D0754" w:rsidRPr="00B6264D" w:rsidRDefault="002D0754" w:rsidP="002D0754">
            <w:pPr>
              <w:rPr>
                <w:rFonts w:cstheme="minorHAnsi"/>
                <w:sz w:val="18"/>
                <w:szCs w:val="18"/>
              </w:rPr>
            </w:pPr>
          </w:p>
        </w:tc>
      </w:tr>
      <w:tr w:rsidR="002D0754" w:rsidRPr="00B6264D" w14:paraId="2E5FA2D8" w14:textId="77777777" w:rsidTr="003B0669">
        <w:trPr>
          <w:trHeight w:val="903"/>
        </w:trPr>
        <w:tc>
          <w:tcPr>
            <w:tcW w:w="1809" w:type="dxa"/>
          </w:tcPr>
          <w:p w14:paraId="60C9F049" w14:textId="030DE1D2" w:rsidR="002D0754" w:rsidRPr="00F15D0F" w:rsidRDefault="002D0754" w:rsidP="002D0754">
            <w:pPr>
              <w:rPr>
                <w:rFonts w:cstheme="minorHAnsi"/>
                <w:color w:val="FF0000"/>
                <w:sz w:val="18"/>
                <w:szCs w:val="18"/>
              </w:rPr>
            </w:pPr>
            <w:r>
              <w:rPr>
                <w:rFonts w:ascii="Arial" w:hAnsi="Arial"/>
                <w:sz w:val="18"/>
              </w:rPr>
              <w:t>Ticks</w:t>
            </w:r>
            <w:r w:rsidR="008A1649">
              <w:rPr>
                <w:rFonts w:ascii="Arial" w:hAnsi="Arial"/>
                <w:sz w:val="18"/>
              </w:rPr>
              <w:t>.</w:t>
            </w:r>
          </w:p>
          <w:p w14:paraId="1FF41447" w14:textId="77777777" w:rsidR="002D0754" w:rsidRPr="00B6264D" w:rsidRDefault="002D0754" w:rsidP="002D0754">
            <w:pPr>
              <w:rPr>
                <w:rFonts w:cstheme="minorHAnsi"/>
                <w:sz w:val="18"/>
                <w:szCs w:val="18"/>
              </w:rPr>
            </w:pPr>
          </w:p>
        </w:tc>
        <w:tc>
          <w:tcPr>
            <w:tcW w:w="2410" w:type="dxa"/>
          </w:tcPr>
          <w:p w14:paraId="71BA9FE9" w14:textId="0CCA9720" w:rsidR="002D0754" w:rsidRDefault="008A1649" w:rsidP="002D0754">
            <w:pPr>
              <w:rPr>
                <w:rFonts w:ascii="Arial" w:hAnsi="Arial"/>
                <w:sz w:val="18"/>
              </w:rPr>
            </w:pPr>
            <w:r>
              <w:rPr>
                <w:rFonts w:ascii="Arial" w:hAnsi="Arial"/>
                <w:sz w:val="18"/>
              </w:rPr>
              <w:t>Participants and s</w:t>
            </w:r>
            <w:r w:rsidR="002D0754">
              <w:rPr>
                <w:rFonts w:ascii="Arial" w:hAnsi="Arial"/>
                <w:sz w:val="18"/>
              </w:rPr>
              <w:t>upervisors</w:t>
            </w:r>
            <w:r>
              <w:rPr>
                <w:rFonts w:ascii="Arial" w:hAnsi="Arial"/>
                <w:sz w:val="18"/>
              </w:rPr>
              <w:t>.</w:t>
            </w:r>
            <w:r w:rsidR="002D0754">
              <w:rPr>
                <w:rFonts w:ascii="Arial" w:hAnsi="Arial"/>
                <w:sz w:val="18"/>
              </w:rPr>
              <w:t xml:space="preserve"> </w:t>
            </w:r>
          </w:p>
          <w:p w14:paraId="1F95AFB9" w14:textId="77777777" w:rsidR="002D0754" w:rsidRDefault="002D0754" w:rsidP="002D0754">
            <w:pPr>
              <w:rPr>
                <w:rFonts w:ascii="Arial" w:hAnsi="Arial"/>
                <w:sz w:val="18"/>
              </w:rPr>
            </w:pPr>
          </w:p>
          <w:p w14:paraId="4C830C45" w14:textId="0E4105DF" w:rsidR="002D0754" w:rsidRPr="00341ED5" w:rsidRDefault="002D0754" w:rsidP="002D0754">
            <w:pPr>
              <w:rPr>
                <w:rFonts w:ascii="Arial" w:hAnsi="Arial"/>
                <w:sz w:val="18"/>
              </w:rPr>
            </w:pPr>
            <w:r>
              <w:rPr>
                <w:rFonts w:ascii="Arial" w:hAnsi="Arial"/>
                <w:sz w:val="18"/>
              </w:rPr>
              <w:t>R</w:t>
            </w:r>
            <w:r w:rsidRPr="00540C47">
              <w:rPr>
                <w:rFonts w:ascii="Arial" w:hAnsi="Arial"/>
                <w:sz w:val="18"/>
              </w:rPr>
              <w:t xml:space="preserve">isk of contracting Lyme’s Disease </w:t>
            </w:r>
            <w:r>
              <w:rPr>
                <w:rFonts w:ascii="Arial" w:hAnsi="Arial"/>
                <w:sz w:val="18"/>
              </w:rPr>
              <w:t>if bitten by an infected tick</w:t>
            </w:r>
            <w:r w:rsidR="008A1649">
              <w:rPr>
                <w:rFonts w:ascii="Arial" w:hAnsi="Arial"/>
                <w:sz w:val="18"/>
              </w:rPr>
              <w:t>.</w:t>
            </w:r>
          </w:p>
        </w:tc>
        <w:tc>
          <w:tcPr>
            <w:tcW w:w="4111" w:type="dxa"/>
          </w:tcPr>
          <w:p w14:paraId="583FFD2F" w14:textId="77777777" w:rsidR="008A1649" w:rsidRDefault="002D0754" w:rsidP="002D0754">
            <w:pPr>
              <w:rPr>
                <w:rFonts w:ascii="Arial" w:hAnsi="Arial"/>
                <w:sz w:val="18"/>
              </w:rPr>
            </w:pPr>
            <w:r>
              <w:rPr>
                <w:rFonts w:ascii="Arial" w:hAnsi="Arial"/>
                <w:sz w:val="18"/>
              </w:rPr>
              <w:t xml:space="preserve">Training on being </w:t>
            </w:r>
            <w:r w:rsidRPr="00540C47">
              <w:rPr>
                <w:rFonts w:ascii="Arial" w:hAnsi="Arial"/>
                <w:sz w:val="18"/>
              </w:rPr>
              <w:t>aware of the signs &amp; symptoms of Lyme’s Disease</w:t>
            </w:r>
            <w:r>
              <w:rPr>
                <w:rFonts w:ascii="Arial" w:hAnsi="Arial"/>
                <w:sz w:val="18"/>
              </w:rPr>
              <w:t xml:space="preserve"> has been given. Also, advice on suitable clothing and removal techniques has been given</w:t>
            </w:r>
            <w:r w:rsidR="008A1649">
              <w:rPr>
                <w:rFonts w:ascii="Arial" w:hAnsi="Arial"/>
                <w:sz w:val="18"/>
              </w:rPr>
              <w:t>.</w:t>
            </w:r>
          </w:p>
          <w:p w14:paraId="4164C591" w14:textId="30CA342A" w:rsidR="002D0754" w:rsidRDefault="002D0754" w:rsidP="002D0754">
            <w:pPr>
              <w:rPr>
                <w:rFonts w:cstheme="minorHAnsi"/>
                <w:sz w:val="18"/>
                <w:szCs w:val="18"/>
              </w:rPr>
            </w:pPr>
            <w:r w:rsidRPr="00B6264D">
              <w:rPr>
                <w:rFonts w:cstheme="minorHAnsi"/>
                <w:sz w:val="18"/>
                <w:szCs w:val="18"/>
              </w:rPr>
              <w:t xml:space="preserve"> </w:t>
            </w:r>
          </w:p>
          <w:p w14:paraId="5A7A9885" w14:textId="67C2125D" w:rsidR="002D0754" w:rsidRPr="00310128" w:rsidRDefault="002D0754" w:rsidP="002D0754">
            <w:pPr>
              <w:rPr>
                <w:rFonts w:ascii="Arial" w:hAnsi="Arial" w:cs="Arial"/>
                <w:sz w:val="18"/>
                <w:szCs w:val="18"/>
              </w:rPr>
            </w:pPr>
            <w:r w:rsidRPr="00310128">
              <w:rPr>
                <w:rFonts w:ascii="Arial" w:hAnsi="Arial" w:cs="Arial"/>
                <w:sz w:val="18"/>
                <w:szCs w:val="18"/>
              </w:rPr>
              <w:t>All 1</w:t>
            </w:r>
            <w:r w:rsidRPr="00310128">
              <w:rPr>
                <w:rFonts w:ascii="Arial" w:hAnsi="Arial" w:cs="Arial"/>
                <w:sz w:val="18"/>
                <w:szCs w:val="18"/>
                <w:vertAlign w:val="superscript"/>
              </w:rPr>
              <w:t xml:space="preserve">st </w:t>
            </w:r>
            <w:r w:rsidRPr="00310128">
              <w:rPr>
                <w:rFonts w:ascii="Arial" w:hAnsi="Arial" w:cs="Arial"/>
                <w:sz w:val="18"/>
                <w:szCs w:val="18"/>
              </w:rPr>
              <w:t>aid kits have a tick removal weapon</w:t>
            </w:r>
          </w:p>
        </w:tc>
        <w:tc>
          <w:tcPr>
            <w:tcW w:w="3685" w:type="dxa"/>
          </w:tcPr>
          <w:p w14:paraId="47CE9415" w14:textId="094BEFE9" w:rsidR="002D0754" w:rsidRPr="00992B60" w:rsidRDefault="002D0754" w:rsidP="002D0754">
            <w:pPr>
              <w:rPr>
                <w:rFonts w:ascii="Arial" w:hAnsi="Arial" w:cs="Arial"/>
                <w:color w:val="FF0000"/>
                <w:sz w:val="18"/>
                <w:szCs w:val="18"/>
              </w:rPr>
            </w:pPr>
            <w:r w:rsidRPr="00992B60">
              <w:rPr>
                <w:rFonts w:ascii="Arial" w:hAnsi="Arial" w:cs="Arial"/>
                <w:color w:val="FF0000"/>
                <w:sz w:val="18"/>
                <w:szCs w:val="18"/>
              </w:rPr>
              <w:t>[If required, insert any additional controls]</w:t>
            </w:r>
          </w:p>
        </w:tc>
        <w:tc>
          <w:tcPr>
            <w:tcW w:w="1134" w:type="dxa"/>
          </w:tcPr>
          <w:p w14:paraId="5B13CB8F" w14:textId="67D7D296" w:rsidR="002D0754" w:rsidRPr="00B6264D" w:rsidRDefault="002D0754" w:rsidP="002D0754">
            <w:pPr>
              <w:rPr>
                <w:rFonts w:cstheme="minorHAnsi"/>
                <w:sz w:val="18"/>
                <w:szCs w:val="18"/>
              </w:rPr>
            </w:pPr>
          </w:p>
        </w:tc>
        <w:tc>
          <w:tcPr>
            <w:tcW w:w="1134" w:type="dxa"/>
          </w:tcPr>
          <w:p w14:paraId="2175164D" w14:textId="357BC240" w:rsidR="002D0754" w:rsidRPr="00B6264D" w:rsidRDefault="002D0754" w:rsidP="002D0754">
            <w:pPr>
              <w:rPr>
                <w:rFonts w:cstheme="minorHAnsi"/>
                <w:sz w:val="18"/>
                <w:szCs w:val="18"/>
              </w:rPr>
            </w:pPr>
          </w:p>
        </w:tc>
        <w:tc>
          <w:tcPr>
            <w:tcW w:w="709" w:type="dxa"/>
          </w:tcPr>
          <w:p w14:paraId="23E54A49" w14:textId="6858E5FB" w:rsidR="002D0754" w:rsidRPr="00B6264D" w:rsidRDefault="002D0754" w:rsidP="002D0754">
            <w:pPr>
              <w:rPr>
                <w:rFonts w:cstheme="minorHAnsi"/>
                <w:sz w:val="18"/>
                <w:szCs w:val="18"/>
              </w:rPr>
            </w:pPr>
          </w:p>
        </w:tc>
      </w:tr>
      <w:tr w:rsidR="002D0754" w:rsidRPr="00B6264D" w14:paraId="67992EC5" w14:textId="77777777" w:rsidTr="00BF0ADE">
        <w:tc>
          <w:tcPr>
            <w:tcW w:w="1809" w:type="dxa"/>
            <w:tcBorders>
              <w:bottom w:val="single" w:sz="4" w:space="0" w:color="95B3D7" w:themeColor="accent1" w:themeTint="99"/>
            </w:tcBorders>
          </w:tcPr>
          <w:p w14:paraId="25F70785" w14:textId="469CF3C7" w:rsidR="002D0754" w:rsidRPr="0081772B" w:rsidRDefault="002D0754" w:rsidP="002D0754">
            <w:pPr>
              <w:rPr>
                <w:rFonts w:ascii="Arial" w:hAnsi="Arial" w:cs="Arial"/>
                <w:sz w:val="18"/>
                <w:szCs w:val="18"/>
              </w:rPr>
            </w:pPr>
            <w:r w:rsidRPr="0081772B">
              <w:rPr>
                <w:rFonts w:ascii="Arial" w:hAnsi="Arial" w:cs="Arial"/>
                <w:sz w:val="18"/>
                <w:szCs w:val="18"/>
              </w:rPr>
              <w:t>Walking on roads</w:t>
            </w:r>
            <w:r w:rsidR="008A1649">
              <w:rPr>
                <w:rFonts w:ascii="Arial" w:hAnsi="Arial" w:cs="Arial"/>
                <w:sz w:val="18"/>
                <w:szCs w:val="18"/>
              </w:rPr>
              <w:t>.</w:t>
            </w:r>
          </w:p>
          <w:p w14:paraId="10E844FF" w14:textId="77777777" w:rsidR="002D0754" w:rsidRPr="0081772B" w:rsidRDefault="002D0754" w:rsidP="002D0754">
            <w:pPr>
              <w:rPr>
                <w:rFonts w:ascii="Arial" w:hAnsi="Arial" w:cs="Arial"/>
                <w:sz w:val="18"/>
                <w:szCs w:val="18"/>
              </w:rPr>
            </w:pPr>
          </w:p>
          <w:p w14:paraId="39ABAFA5" w14:textId="77777777" w:rsidR="002D0754" w:rsidRPr="0081772B" w:rsidRDefault="002D0754" w:rsidP="002D0754">
            <w:pPr>
              <w:rPr>
                <w:rFonts w:ascii="Arial" w:hAnsi="Arial" w:cs="Arial"/>
                <w:sz w:val="18"/>
                <w:szCs w:val="18"/>
              </w:rPr>
            </w:pPr>
          </w:p>
        </w:tc>
        <w:tc>
          <w:tcPr>
            <w:tcW w:w="2410" w:type="dxa"/>
            <w:tcBorders>
              <w:bottom w:val="single" w:sz="4" w:space="0" w:color="95B3D7" w:themeColor="accent1" w:themeTint="99"/>
            </w:tcBorders>
          </w:tcPr>
          <w:p w14:paraId="0A7E31F3" w14:textId="6ABA6BE8" w:rsidR="002D0754" w:rsidRDefault="008A1649" w:rsidP="002D0754">
            <w:pPr>
              <w:rPr>
                <w:rFonts w:ascii="Arial" w:hAnsi="Arial" w:cs="Arial"/>
                <w:sz w:val="18"/>
                <w:szCs w:val="18"/>
              </w:rPr>
            </w:pPr>
            <w:r>
              <w:rPr>
                <w:rFonts w:ascii="Arial" w:hAnsi="Arial" w:cs="Arial"/>
                <w:sz w:val="18"/>
                <w:szCs w:val="18"/>
              </w:rPr>
              <w:t>Participants and supervisors.</w:t>
            </w:r>
          </w:p>
          <w:p w14:paraId="264EE50F" w14:textId="77777777" w:rsidR="002D0754" w:rsidRDefault="002D0754" w:rsidP="002D0754">
            <w:pPr>
              <w:rPr>
                <w:rFonts w:ascii="Arial" w:hAnsi="Arial" w:cs="Arial"/>
                <w:sz w:val="18"/>
                <w:szCs w:val="18"/>
              </w:rPr>
            </w:pPr>
          </w:p>
          <w:p w14:paraId="3BB6499D" w14:textId="6F8AE7B1" w:rsidR="002D0754" w:rsidRPr="0081772B" w:rsidRDefault="002D0754" w:rsidP="002D0754">
            <w:pPr>
              <w:rPr>
                <w:rFonts w:ascii="Arial" w:hAnsi="Arial" w:cs="Arial"/>
                <w:sz w:val="18"/>
                <w:szCs w:val="18"/>
              </w:rPr>
            </w:pPr>
            <w:r>
              <w:rPr>
                <w:rFonts w:ascii="Arial" w:hAnsi="Arial" w:cs="Arial"/>
                <w:sz w:val="18"/>
                <w:szCs w:val="18"/>
              </w:rPr>
              <w:t>Accidents can occur when walking on roads, in particular at bends and when crossing.  Risk of major injury/being killed</w:t>
            </w:r>
            <w:r w:rsidR="008A1649">
              <w:rPr>
                <w:rFonts w:ascii="Arial" w:hAnsi="Arial" w:cs="Arial"/>
                <w:sz w:val="18"/>
                <w:szCs w:val="18"/>
              </w:rPr>
              <w:t>.</w:t>
            </w:r>
          </w:p>
          <w:p w14:paraId="5B32EBB8" w14:textId="77777777" w:rsidR="002D0754" w:rsidRPr="0081772B" w:rsidRDefault="002D0754" w:rsidP="002D0754">
            <w:pPr>
              <w:rPr>
                <w:rFonts w:ascii="Arial" w:hAnsi="Arial" w:cs="Arial"/>
                <w:sz w:val="18"/>
                <w:szCs w:val="18"/>
              </w:rPr>
            </w:pPr>
            <w:r w:rsidRPr="0081772B">
              <w:rPr>
                <w:rFonts w:ascii="Arial" w:hAnsi="Arial" w:cs="Arial"/>
                <w:sz w:val="18"/>
                <w:szCs w:val="18"/>
              </w:rPr>
              <w:t xml:space="preserve"> </w:t>
            </w:r>
          </w:p>
        </w:tc>
        <w:tc>
          <w:tcPr>
            <w:tcW w:w="4111" w:type="dxa"/>
            <w:tcBorders>
              <w:bottom w:val="single" w:sz="4" w:space="0" w:color="95B3D7" w:themeColor="accent1" w:themeTint="99"/>
            </w:tcBorders>
          </w:tcPr>
          <w:p w14:paraId="4B89C9F6" w14:textId="00DCB85D" w:rsidR="002D0754" w:rsidRDefault="002D0754" w:rsidP="002D0754">
            <w:pPr>
              <w:rPr>
                <w:rFonts w:ascii="Arial" w:hAnsi="Arial" w:cs="Arial"/>
                <w:sz w:val="18"/>
                <w:szCs w:val="18"/>
              </w:rPr>
            </w:pPr>
            <w:r w:rsidRPr="0081772B">
              <w:rPr>
                <w:rFonts w:ascii="Arial" w:hAnsi="Arial" w:cs="Arial"/>
                <w:sz w:val="18"/>
                <w:szCs w:val="18"/>
              </w:rPr>
              <w:t>Team members have been instructed on how to walk</w:t>
            </w:r>
            <w:r>
              <w:rPr>
                <w:rFonts w:ascii="Arial" w:hAnsi="Arial" w:cs="Arial"/>
                <w:sz w:val="18"/>
                <w:szCs w:val="18"/>
              </w:rPr>
              <w:t xml:space="preserve"> </w:t>
            </w:r>
            <w:r w:rsidRPr="00CC7F83">
              <w:rPr>
                <w:rFonts w:ascii="Arial" w:hAnsi="Arial" w:cs="Arial"/>
                <w:sz w:val="18"/>
                <w:szCs w:val="18"/>
              </w:rPr>
              <w:t xml:space="preserve">&amp; cross </w:t>
            </w:r>
            <w:r>
              <w:rPr>
                <w:rFonts w:ascii="Arial" w:hAnsi="Arial" w:cs="Arial"/>
                <w:sz w:val="18"/>
                <w:szCs w:val="18"/>
              </w:rPr>
              <w:t>on roads safely.</w:t>
            </w:r>
          </w:p>
          <w:p w14:paraId="2E996A55" w14:textId="4E90FF3C" w:rsidR="002D0754" w:rsidRDefault="002D0754" w:rsidP="002D0754">
            <w:pPr>
              <w:rPr>
                <w:rFonts w:ascii="Arial" w:hAnsi="Arial" w:cs="Arial"/>
                <w:sz w:val="18"/>
                <w:szCs w:val="18"/>
              </w:rPr>
            </w:pPr>
          </w:p>
          <w:p w14:paraId="2B9C8EFB" w14:textId="54B77754" w:rsidR="002D0754" w:rsidRDefault="002D0754" w:rsidP="002D0754">
            <w:pPr>
              <w:rPr>
                <w:rFonts w:ascii="Arial" w:hAnsi="Arial" w:cs="Arial"/>
                <w:sz w:val="18"/>
                <w:szCs w:val="18"/>
              </w:rPr>
            </w:pPr>
            <w:r>
              <w:rPr>
                <w:rFonts w:ascii="Arial" w:hAnsi="Arial" w:cs="Arial"/>
                <w:sz w:val="18"/>
                <w:szCs w:val="18"/>
              </w:rPr>
              <w:t>Always walk on the side of on-coming traffic, unless it is not safe to do so.</w:t>
            </w:r>
          </w:p>
          <w:p w14:paraId="62451F38" w14:textId="10CB8DC6" w:rsidR="002D0754" w:rsidRDefault="002D0754" w:rsidP="002D0754">
            <w:pPr>
              <w:rPr>
                <w:rFonts w:ascii="Arial" w:hAnsi="Arial" w:cs="Arial"/>
                <w:sz w:val="18"/>
                <w:szCs w:val="18"/>
              </w:rPr>
            </w:pPr>
          </w:p>
          <w:p w14:paraId="53B04519" w14:textId="1CE33D76" w:rsidR="002D0754" w:rsidRDefault="002D0754" w:rsidP="002D0754">
            <w:pPr>
              <w:rPr>
                <w:rFonts w:ascii="Arial" w:hAnsi="Arial" w:cs="Arial"/>
                <w:sz w:val="18"/>
                <w:szCs w:val="18"/>
              </w:rPr>
            </w:pPr>
            <w:r>
              <w:rPr>
                <w:rFonts w:ascii="Arial" w:hAnsi="Arial" w:cs="Arial"/>
                <w:sz w:val="18"/>
                <w:szCs w:val="18"/>
              </w:rPr>
              <w:t>Consider using hi-visibility vests when walking on roads and using lights if it is dark or in conditions of poor visibility.</w:t>
            </w:r>
          </w:p>
          <w:p w14:paraId="5AA328CA" w14:textId="78E9BF69" w:rsidR="002D0754" w:rsidRPr="0081772B" w:rsidRDefault="002D0754" w:rsidP="002D0754">
            <w:pPr>
              <w:rPr>
                <w:rFonts w:ascii="Arial" w:hAnsi="Arial" w:cs="Arial"/>
                <w:sz w:val="18"/>
                <w:szCs w:val="18"/>
              </w:rPr>
            </w:pPr>
          </w:p>
        </w:tc>
        <w:tc>
          <w:tcPr>
            <w:tcW w:w="3685" w:type="dxa"/>
            <w:tcBorders>
              <w:bottom w:val="single" w:sz="4" w:space="0" w:color="95B3D7" w:themeColor="accent1" w:themeTint="99"/>
            </w:tcBorders>
          </w:tcPr>
          <w:p w14:paraId="4060B95B" w14:textId="15CB336F" w:rsidR="002D0754" w:rsidRPr="00992B60" w:rsidRDefault="002D0754" w:rsidP="002D0754">
            <w:pPr>
              <w:rPr>
                <w:rFonts w:ascii="Arial" w:hAnsi="Arial" w:cs="Arial"/>
                <w:color w:val="FF0000"/>
                <w:sz w:val="18"/>
                <w:szCs w:val="18"/>
              </w:rPr>
            </w:pPr>
            <w:r w:rsidRPr="00992B60">
              <w:rPr>
                <w:rFonts w:ascii="Arial" w:hAnsi="Arial" w:cs="Arial"/>
                <w:color w:val="FF0000"/>
                <w:sz w:val="18"/>
                <w:szCs w:val="18"/>
              </w:rPr>
              <w:t>[If required, insert any additional controls]</w:t>
            </w:r>
          </w:p>
        </w:tc>
        <w:tc>
          <w:tcPr>
            <w:tcW w:w="1134" w:type="dxa"/>
            <w:tcBorders>
              <w:bottom w:val="single" w:sz="4" w:space="0" w:color="95B3D7" w:themeColor="accent1" w:themeTint="99"/>
            </w:tcBorders>
          </w:tcPr>
          <w:p w14:paraId="3A66FD4A" w14:textId="4423DAB0" w:rsidR="002D0754" w:rsidRPr="00B6264D" w:rsidRDefault="002D0754" w:rsidP="002D0754">
            <w:pPr>
              <w:rPr>
                <w:rFonts w:cstheme="minorHAnsi"/>
                <w:sz w:val="18"/>
                <w:szCs w:val="18"/>
              </w:rPr>
            </w:pPr>
          </w:p>
        </w:tc>
        <w:tc>
          <w:tcPr>
            <w:tcW w:w="1134" w:type="dxa"/>
            <w:tcBorders>
              <w:bottom w:val="single" w:sz="4" w:space="0" w:color="95B3D7" w:themeColor="accent1" w:themeTint="99"/>
            </w:tcBorders>
          </w:tcPr>
          <w:p w14:paraId="1C0FE32A" w14:textId="77777777" w:rsidR="002D0754" w:rsidRPr="00B6264D" w:rsidRDefault="002D0754" w:rsidP="002D0754">
            <w:pPr>
              <w:rPr>
                <w:rFonts w:cstheme="minorHAnsi"/>
                <w:sz w:val="18"/>
                <w:szCs w:val="18"/>
              </w:rPr>
            </w:pPr>
          </w:p>
        </w:tc>
        <w:tc>
          <w:tcPr>
            <w:tcW w:w="709" w:type="dxa"/>
            <w:tcBorders>
              <w:bottom w:val="single" w:sz="4" w:space="0" w:color="95B3D7" w:themeColor="accent1" w:themeTint="99"/>
            </w:tcBorders>
          </w:tcPr>
          <w:p w14:paraId="12FF4F7D" w14:textId="5DB6AD51" w:rsidR="002D0754" w:rsidRPr="00B6264D" w:rsidRDefault="002D0754" w:rsidP="002D0754">
            <w:pPr>
              <w:rPr>
                <w:rFonts w:cstheme="minorHAnsi"/>
                <w:sz w:val="18"/>
                <w:szCs w:val="18"/>
              </w:rPr>
            </w:pPr>
          </w:p>
        </w:tc>
      </w:tr>
      <w:tr w:rsidR="007249DE" w:rsidRPr="00B6264D" w14:paraId="26604A61" w14:textId="77777777" w:rsidTr="00B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1"/>
        </w:trPr>
        <w:tc>
          <w:tcPr>
            <w:tcW w:w="18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B97C6A" w14:textId="395879C6" w:rsidR="007249DE" w:rsidRPr="0081772B" w:rsidRDefault="00BF0ADE" w:rsidP="007249DE">
            <w:pPr>
              <w:rPr>
                <w:rFonts w:ascii="Arial" w:hAnsi="Arial" w:cs="Arial"/>
                <w:sz w:val="18"/>
                <w:szCs w:val="18"/>
              </w:rPr>
            </w:pPr>
            <w:r>
              <w:rPr>
                <w:rFonts w:ascii="Arial" w:hAnsi="Arial" w:cs="Arial"/>
                <w:sz w:val="18"/>
                <w:szCs w:val="18"/>
              </w:rPr>
              <w:t>Unused boots.</w:t>
            </w:r>
          </w:p>
          <w:p w14:paraId="3FE6C307" w14:textId="77777777" w:rsidR="007249DE" w:rsidRPr="0081772B" w:rsidRDefault="007249DE" w:rsidP="007249DE">
            <w:pPr>
              <w:rPr>
                <w:rFonts w:ascii="Arial" w:hAnsi="Arial" w:cs="Arial"/>
                <w:sz w:val="18"/>
                <w:szCs w:val="18"/>
              </w:rPr>
            </w:pPr>
          </w:p>
        </w:tc>
        <w:tc>
          <w:tcPr>
            <w:tcW w:w="24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2D4B930" w14:textId="77777777" w:rsidR="007249DE" w:rsidRDefault="007249DE" w:rsidP="007249DE">
            <w:pPr>
              <w:rPr>
                <w:rFonts w:ascii="Arial" w:hAnsi="Arial" w:cs="Arial"/>
                <w:sz w:val="18"/>
                <w:szCs w:val="18"/>
              </w:rPr>
            </w:pPr>
            <w:r>
              <w:rPr>
                <w:rFonts w:ascii="Arial" w:hAnsi="Arial" w:cs="Arial"/>
                <w:sz w:val="18"/>
                <w:szCs w:val="18"/>
              </w:rPr>
              <w:t>Participants and supervisors.</w:t>
            </w:r>
          </w:p>
          <w:p w14:paraId="05D13185" w14:textId="77777777" w:rsidR="007249DE" w:rsidRDefault="007249DE" w:rsidP="007249DE">
            <w:pPr>
              <w:rPr>
                <w:rFonts w:ascii="Arial" w:hAnsi="Arial" w:cs="Arial"/>
                <w:sz w:val="18"/>
                <w:szCs w:val="18"/>
              </w:rPr>
            </w:pPr>
          </w:p>
          <w:p w14:paraId="45656EF1" w14:textId="77777777" w:rsidR="007249DE" w:rsidRPr="0081772B" w:rsidRDefault="007249DE" w:rsidP="007249DE">
            <w:pPr>
              <w:rPr>
                <w:rFonts w:ascii="Arial" w:hAnsi="Arial" w:cs="Arial"/>
                <w:sz w:val="18"/>
                <w:szCs w:val="18"/>
              </w:rPr>
            </w:pPr>
            <w:r>
              <w:rPr>
                <w:rFonts w:ascii="Arial" w:hAnsi="Arial" w:cs="Arial"/>
                <w:sz w:val="18"/>
                <w:szCs w:val="18"/>
              </w:rPr>
              <w:t>Badly fitting boots can cause blisters</w:t>
            </w:r>
            <w:r w:rsidRPr="0081772B">
              <w:rPr>
                <w:rFonts w:ascii="Arial" w:hAnsi="Arial" w:cs="Arial"/>
                <w:sz w:val="18"/>
                <w:szCs w:val="18"/>
              </w:rPr>
              <w:t>.</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C2B3C01" w14:textId="77777777" w:rsidR="007249DE" w:rsidRDefault="007249DE" w:rsidP="007249DE">
            <w:pPr>
              <w:rPr>
                <w:rFonts w:ascii="Arial" w:hAnsi="Arial" w:cs="Arial"/>
                <w:sz w:val="18"/>
                <w:szCs w:val="18"/>
              </w:rPr>
            </w:pPr>
            <w:r>
              <w:rPr>
                <w:rFonts w:ascii="Arial" w:hAnsi="Arial" w:cs="Arial"/>
                <w:sz w:val="18"/>
                <w:szCs w:val="18"/>
              </w:rPr>
              <w:t xml:space="preserve">Participants are aware that </w:t>
            </w:r>
            <w:r w:rsidRPr="0081772B">
              <w:rPr>
                <w:rFonts w:ascii="Arial" w:hAnsi="Arial" w:cs="Arial"/>
                <w:sz w:val="18"/>
                <w:szCs w:val="18"/>
              </w:rPr>
              <w:t>boots must be well worn in before wearing them for the</w:t>
            </w:r>
            <w:r w:rsidR="00EB59AE">
              <w:rPr>
                <w:rFonts w:ascii="Arial" w:hAnsi="Arial" w:cs="Arial"/>
                <w:sz w:val="18"/>
                <w:szCs w:val="18"/>
              </w:rPr>
              <w:t xml:space="preserve"> expedition</w:t>
            </w:r>
            <w:r w:rsidRPr="0081772B">
              <w:rPr>
                <w:rFonts w:ascii="Arial" w:hAnsi="Arial" w:cs="Arial"/>
                <w:sz w:val="18"/>
                <w:szCs w:val="18"/>
              </w:rPr>
              <w:t>.</w:t>
            </w:r>
          </w:p>
          <w:p w14:paraId="15518F03" w14:textId="77777777" w:rsidR="00051771" w:rsidRDefault="00051771" w:rsidP="007249DE">
            <w:pPr>
              <w:rPr>
                <w:rFonts w:ascii="Arial" w:hAnsi="Arial" w:cs="Arial"/>
                <w:sz w:val="18"/>
                <w:szCs w:val="18"/>
              </w:rPr>
            </w:pPr>
          </w:p>
          <w:p w14:paraId="5F5DF328" w14:textId="0C441B6F" w:rsidR="00051771" w:rsidRPr="0081772B" w:rsidRDefault="00051771" w:rsidP="007249DE">
            <w:pPr>
              <w:rPr>
                <w:rFonts w:ascii="Arial" w:hAnsi="Arial" w:cs="Arial"/>
                <w:sz w:val="18"/>
                <w:szCs w:val="18"/>
              </w:rPr>
            </w:pPr>
            <w:r>
              <w:rPr>
                <w:rFonts w:ascii="Arial" w:hAnsi="Arial" w:cs="Arial"/>
                <w:sz w:val="18"/>
                <w:szCs w:val="18"/>
              </w:rPr>
              <w:t xml:space="preserve">Blister kits carried. </w:t>
            </w: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2463D0B" w14:textId="77777777" w:rsidR="007249DE" w:rsidRPr="00992B60" w:rsidRDefault="007249DE" w:rsidP="007249DE">
            <w:pPr>
              <w:rPr>
                <w:rFonts w:ascii="Arial" w:hAnsi="Arial" w:cs="Arial"/>
                <w:color w:val="FF0000"/>
                <w:sz w:val="18"/>
                <w:szCs w:val="18"/>
              </w:rPr>
            </w:pPr>
            <w:r w:rsidRPr="00992B60">
              <w:rPr>
                <w:rFonts w:ascii="Arial" w:hAnsi="Arial" w:cs="Arial"/>
                <w:color w:val="FF0000"/>
                <w:sz w:val="18"/>
                <w:szCs w:val="18"/>
              </w:rPr>
              <w:t>[If required, insert any additional controls]</w:t>
            </w:r>
          </w:p>
        </w:tc>
        <w:tc>
          <w:tcPr>
            <w:tcW w:w="113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A09DF8" w14:textId="77777777" w:rsidR="007249DE" w:rsidRPr="00B6264D" w:rsidRDefault="007249DE" w:rsidP="007249DE">
            <w:pPr>
              <w:rPr>
                <w:rFonts w:cstheme="minorHAnsi"/>
                <w:sz w:val="18"/>
                <w:szCs w:val="18"/>
              </w:rPr>
            </w:pPr>
          </w:p>
        </w:tc>
        <w:tc>
          <w:tcPr>
            <w:tcW w:w="113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BD91E2A" w14:textId="77777777" w:rsidR="007249DE" w:rsidRPr="00B6264D" w:rsidRDefault="007249DE" w:rsidP="007249DE">
            <w:pPr>
              <w:rPr>
                <w:rFonts w:cstheme="minorHAnsi"/>
                <w:sz w:val="18"/>
                <w:szCs w:val="18"/>
              </w:rPr>
            </w:pPr>
          </w:p>
        </w:tc>
        <w:tc>
          <w:tcPr>
            <w:tcW w:w="7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36720C1" w14:textId="77777777" w:rsidR="007249DE" w:rsidRPr="00B6264D" w:rsidRDefault="007249DE" w:rsidP="007249DE">
            <w:pPr>
              <w:rPr>
                <w:rFonts w:cstheme="minorHAnsi"/>
                <w:sz w:val="18"/>
                <w:szCs w:val="18"/>
              </w:rPr>
            </w:pPr>
          </w:p>
        </w:tc>
      </w:tr>
      <w:tr w:rsidR="007249DE" w:rsidRPr="00B6264D" w14:paraId="1A9540E9" w14:textId="77777777" w:rsidTr="00B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60E0BFF" w14:textId="77777777" w:rsidR="007249DE" w:rsidRPr="00D019F8" w:rsidRDefault="007249DE" w:rsidP="007249DE">
            <w:pPr>
              <w:rPr>
                <w:rFonts w:ascii="Arial" w:hAnsi="Arial" w:cs="Arial"/>
                <w:sz w:val="18"/>
                <w:szCs w:val="18"/>
              </w:rPr>
            </w:pPr>
            <w:r>
              <w:rPr>
                <w:rFonts w:ascii="Arial" w:hAnsi="Arial" w:cs="Arial"/>
                <w:sz w:val="18"/>
                <w:szCs w:val="18"/>
              </w:rPr>
              <w:t>Cattle/Horses etc.</w:t>
            </w:r>
          </w:p>
        </w:tc>
        <w:tc>
          <w:tcPr>
            <w:tcW w:w="24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EEFEB2" w14:textId="31270367" w:rsidR="007249DE" w:rsidRPr="00D019F8" w:rsidRDefault="00992B60" w:rsidP="007249DE">
            <w:pPr>
              <w:rPr>
                <w:rFonts w:ascii="Arial" w:hAnsi="Arial" w:cs="Arial"/>
                <w:sz w:val="18"/>
                <w:szCs w:val="18"/>
              </w:rPr>
            </w:pPr>
            <w:r>
              <w:rPr>
                <w:rFonts w:ascii="Arial" w:hAnsi="Arial" w:cs="Arial"/>
                <w:sz w:val="18"/>
                <w:szCs w:val="18"/>
              </w:rPr>
              <w:t>Participants and s</w:t>
            </w:r>
            <w:r w:rsidR="007249DE" w:rsidRPr="00D019F8">
              <w:rPr>
                <w:rFonts w:ascii="Arial" w:hAnsi="Arial" w:cs="Arial"/>
                <w:sz w:val="18"/>
                <w:szCs w:val="18"/>
              </w:rPr>
              <w:t>upervisors.</w:t>
            </w:r>
          </w:p>
          <w:p w14:paraId="72ADC0F6" w14:textId="77777777" w:rsidR="007249DE" w:rsidRPr="00D019F8" w:rsidRDefault="007249DE" w:rsidP="007249DE">
            <w:pPr>
              <w:rPr>
                <w:rFonts w:ascii="Arial" w:hAnsi="Arial" w:cs="Arial"/>
                <w:sz w:val="18"/>
                <w:szCs w:val="18"/>
              </w:rPr>
            </w:pPr>
          </w:p>
          <w:p w14:paraId="0ED09674" w14:textId="071AF4CA" w:rsidR="007249DE" w:rsidRPr="00D019F8" w:rsidRDefault="007249DE" w:rsidP="007249DE">
            <w:pPr>
              <w:rPr>
                <w:rFonts w:ascii="Arial" w:hAnsi="Arial" w:cs="Arial"/>
                <w:sz w:val="18"/>
                <w:szCs w:val="18"/>
              </w:rPr>
            </w:pPr>
            <w:r w:rsidRPr="00D019F8">
              <w:rPr>
                <w:rFonts w:ascii="Arial" w:hAnsi="Arial" w:cs="Arial"/>
                <w:sz w:val="18"/>
                <w:szCs w:val="18"/>
              </w:rPr>
              <w:t>Large animals</w:t>
            </w:r>
            <w:r>
              <w:rPr>
                <w:rFonts w:ascii="Arial" w:hAnsi="Arial" w:cs="Arial"/>
                <w:sz w:val="18"/>
                <w:szCs w:val="18"/>
              </w:rPr>
              <w:t xml:space="preserve"> can </w:t>
            </w:r>
            <w:r w:rsidRPr="00D019F8">
              <w:rPr>
                <w:rFonts w:ascii="Arial" w:hAnsi="Arial" w:cs="Arial"/>
                <w:sz w:val="18"/>
                <w:szCs w:val="18"/>
              </w:rPr>
              <w:t xml:space="preserve">be dangerous under certain conditions </w:t>
            </w:r>
            <w:r w:rsidR="00992B60">
              <w:rPr>
                <w:rFonts w:ascii="Arial" w:hAnsi="Arial" w:cs="Arial"/>
                <w:sz w:val="18"/>
                <w:szCs w:val="18"/>
              </w:rPr>
              <w:t>– most likely after the</w:t>
            </w:r>
            <w:r>
              <w:rPr>
                <w:rFonts w:ascii="Arial" w:hAnsi="Arial" w:cs="Arial"/>
                <w:sz w:val="18"/>
                <w:szCs w:val="18"/>
              </w:rPr>
              <w:t>y have given birth and are defending their young.</w:t>
            </w:r>
          </w:p>
          <w:p w14:paraId="7328A7FE" w14:textId="77777777" w:rsidR="007249DE" w:rsidRPr="00D019F8" w:rsidRDefault="007249DE" w:rsidP="007249DE">
            <w:pPr>
              <w:rPr>
                <w:rFonts w:ascii="Arial" w:hAnsi="Arial" w:cs="Arial"/>
                <w:sz w:val="18"/>
                <w:szCs w:val="18"/>
              </w:rPr>
            </w:pP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9C1C2E4" w14:textId="40A12CE3" w:rsidR="007249DE" w:rsidRPr="003E48A9" w:rsidRDefault="007249DE" w:rsidP="007249DE">
            <w:pPr>
              <w:rPr>
                <w:rFonts w:ascii="Arial" w:hAnsi="Arial" w:cs="Arial"/>
                <w:sz w:val="18"/>
                <w:szCs w:val="18"/>
              </w:rPr>
            </w:pPr>
            <w:r w:rsidRPr="003E48A9">
              <w:rPr>
                <w:rFonts w:ascii="Arial" w:hAnsi="Arial" w:cs="Arial"/>
                <w:sz w:val="18"/>
                <w:szCs w:val="18"/>
              </w:rPr>
              <w:t>Participants</w:t>
            </w:r>
            <w:r w:rsidR="00992B60">
              <w:rPr>
                <w:rFonts w:ascii="Arial" w:hAnsi="Arial" w:cs="Arial"/>
                <w:sz w:val="18"/>
                <w:szCs w:val="18"/>
              </w:rPr>
              <w:t xml:space="preserve"> and supervisors </w:t>
            </w:r>
            <w:r w:rsidRPr="003E48A9">
              <w:rPr>
                <w:rFonts w:ascii="Arial" w:hAnsi="Arial" w:cs="Arial"/>
                <w:sz w:val="18"/>
                <w:szCs w:val="18"/>
              </w:rPr>
              <w:t>aware of the dangers and should avoid wherever possible, identify escape routes and be particularly aware if there are calves present</w:t>
            </w:r>
            <w:r>
              <w:rPr>
                <w:rFonts w:ascii="Arial" w:hAnsi="Arial" w:cs="Arial"/>
                <w:sz w:val="18"/>
                <w:szCs w:val="18"/>
              </w:rPr>
              <w:t xml:space="preserve">. </w:t>
            </w:r>
          </w:p>
          <w:p w14:paraId="195E9C57" w14:textId="77777777" w:rsidR="007249DE" w:rsidRPr="003E48A9" w:rsidRDefault="007249DE" w:rsidP="007249DE">
            <w:pPr>
              <w:rPr>
                <w:rFonts w:ascii="Arial" w:hAnsi="Arial" w:cs="Arial"/>
                <w:sz w:val="18"/>
                <w:szCs w:val="18"/>
              </w:rPr>
            </w:pPr>
          </w:p>
          <w:p w14:paraId="5DA084A7" w14:textId="77777777" w:rsidR="007249DE" w:rsidRPr="00B6264D" w:rsidRDefault="007249DE" w:rsidP="007249DE">
            <w:pPr>
              <w:rPr>
                <w:rFonts w:cstheme="minorHAnsi"/>
                <w:sz w:val="18"/>
                <w:szCs w:val="18"/>
              </w:rPr>
            </w:pP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20DECB5" w14:textId="77777777" w:rsidR="007249DE" w:rsidRPr="00992B60" w:rsidRDefault="007249DE" w:rsidP="007249DE">
            <w:pPr>
              <w:rPr>
                <w:rFonts w:ascii="Arial" w:hAnsi="Arial" w:cs="Arial"/>
                <w:color w:val="FF0000"/>
                <w:sz w:val="18"/>
                <w:szCs w:val="18"/>
              </w:rPr>
            </w:pPr>
            <w:r w:rsidRPr="00992B60">
              <w:rPr>
                <w:rFonts w:ascii="Arial" w:hAnsi="Arial" w:cs="Arial"/>
                <w:color w:val="FF0000"/>
                <w:sz w:val="18"/>
                <w:szCs w:val="18"/>
              </w:rPr>
              <w:t>[If required, insert any additional controls]</w:t>
            </w:r>
          </w:p>
        </w:tc>
        <w:tc>
          <w:tcPr>
            <w:tcW w:w="113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3EC721" w14:textId="77777777" w:rsidR="007249DE" w:rsidRPr="00B6264D" w:rsidRDefault="007249DE" w:rsidP="007249DE">
            <w:pPr>
              <w:rPr>
                <w:rFonts w:cstheme="minorHAnsi"/>
                <w:sz w:val="18"/>
                <w:szCs w:val="18"/>
              </w:rPr>
            </w:pPr>
          </w:p>
        </w:tc>
        <w:tc>
          <w:tcPr>
            <w:tcW w:w="113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69FBB4" w14:textId="77777777" w:rsidR="007249DE" w:rsidRPr="00B6264D" w:rsidRDefault="007249DE" w:rsidP="007249DE">
            <w:pPr>
              <w:rPr>
                <w:rFonts w:cstheme="minorHAnsi"/>
                <w:sz w:val="18"/>
                <w:szCs w:val="18"/>
              </w:rPr>
            </w:pPr>
          </w:p>
        </w:tc>
        <w:tc>
          <w:tcPr>
            <w:tcW w:w="7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EA0381" w14:textId="77777777" w:rsidR="007249DE" w:rsidRPr="00B6264D" w:rsidRDefault="007249DE" w:rsidP="007249DE">
            <w:pPr>
              <w:rPr>
                <w:rFonts w:cstheme="minorHAnsi"/>
                <w:sz w:val="18"/>
                <w:szCs w:val="18"/>
              </w:rPr>
            </w:pPr>
          </w:p>
        </w:tc>
      </w:tr>
      <w:tr w:rsidR="00992B60" w:rsidRPr="00B6264D" w14:paraId="78EA0957" w14:textId="77777777" w:rsidTr="00B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3F8725A" w14:textId="44094624" w:rsidR="00992B60" w:rsidRDefault="00992B60" w:rsidP="00992B60">
            <w:pPr>
              <w:rPr>
                <w:rFonts w:ascii="Arial" w:hAnsi="Arial" w:cs="Arial"/>
                <w:sz w:val="18"/>
                <w:szCs w:val="18"/>
              </w:rPr>
            </w:pPr>
            <w:r>
              <w:rPr>
                <w:rFonts w:ascii="Arial" w:hAnsi="Arial" w:cs="Arial"/>
                <w:sz w:val="18"/>
                <w:szCs w:val="18"/>
              </w:rPr>
              <w:t>Negative behaviours from members of the public.</w:t>
            </w:r>
          </w:p>
        </w:tc>
        <w:tc>
          <w:tcPr>
            <w:tcW w:w="24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6B0BE2" w14:textId="2EC6EE2F" w:rsidR="00992B60" w:rsidRDefault="00992B60" w:rsidP="00992B60">
            <w:pPr>
              <w:rPr>
                <w:rFonts w:ascii="Arial" w:hAnsi="Arial" w:cs="Arial"/>
                <w:sz w:val="18"/>
                <w:szCs w:val="18"/>
              </w:rPr>
            </w:pPr>
            <w:r>
              <w:rPr>
                <w:rFonts w:ascii="Arial" w:hAnsi="Arial" w:cs="Arial"/>
                <w:sz w:val="18"/>
                <w:szCs w:val="18"/>
              </w:rPr>
              <w:t>Participants and s</w:t>
            </w:r>
            <w:r w:rsidRPr="00D019F8">
              <w:rPr>
                <w:rFonts w:ascii="Arial" w:hAnsi="Arial" w:cs="Arial"/>
                <w:sz w:val="18"/>
                <w:szCs w:val="18"/>
              </w:rPr>
              <w:t>upervisors.</w:t>
            </w:r>
          </w:p>
          <w:p w14:paraId="20AC45B6" w14:textId="0BFB1948" w:rsidR="00992B60" w:rsidRDefault="00992B60" w:rsidP="00992B60">
            <w:pPr>
              <w:rPr>
                <w:rFonts w:ascii="Arial" w:hAnsi="Arial" w:cs="Arial"/>
                <w:sz w:val="18"/>
                <w:szCs w:val="18"/>
              </w:rPr>
            </w:pPr>
          </w:p>
          <w:p w14:paraId="3B05A18B" w14:textId="7E45DE11" w:rsidR="00992B60" w:rsidRPr="00D019F8" w:rsidRDefault="00992B60" w:rsidP="00992B60">
            <w:pPr>
              <w:rPr>
                <w:rFonts w:ascii="Arial" w:hAnsi="Arial" w:cs="Arial"/>
                <w:sz w:val="18"/>
                <w:szCs w:val="18"/>
              </w:rPr>
            </w:pPr>
            <w:r>
              <w:rPr>
                <w:rFonts w:ascii="Arial" w:hAnsi="Arial" w:cs="Arial"/>
                <w:sz w:val="18"/>
                <w:szCs w:val="18"/>
              </w:rPr>
              <w:t xml:space="preserve">Physical or verbal abuse. </w:t>
            </w:r>
          </w:p>
          <w:p w14:paraId="3D47B48C" w14:textId="77777777" w:rsidR="00992B60" w:rsidRDefault="00992B60" w:rsidP="00992B60">
            <w:pPr>
              <w:rPr>
                <w:rFonts w:ascii="Arial" w:hAnsi="Arial" w:cs="Arial"/>
                <w:sz w:val="18"/>
                <w:szCs w:val="18"/>
              </w:rPr>
            </w:pP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FE4FB7F" w14:textId="77777777" w:rsidR="00992B60" w:rsidRDefault="00992B60" w:rsidP="00992B60">
            <w:pPr>
              <w:rPr>
                <w:rFonts w:ascii="Arial" w:hAnsi="Arial" w:cs="Arial"/>
                <w:sz w:val="18"/>
                <w:szCs w:val="18"/>
              </w:rPr>
            </w:pPr>
            <w:r>
              <w:rPr>
                <w:rFonts w:ascii="Arial" w:hAnsi="Arial" w:cs="Arial"/>
                <w:sz w:val="18"/>
                <w:szCs w:val="18"/>
              </w:rPr>
              <w:t xml:space="preserve">Effective remote supervision procedures in place, including communication arrangements with supervisors. </w:t>
            </w:r>
          </w:p>
          <w:p w14:paraId="40BD7C0A" w14:textId="77777777" w:rsidR="00992B60" w:rsidRDefault="00992B60" w:rsidP="00992B60">
            <w:pPr>
              <w:rPr>
                <w:rFonts w:ascii="Arial" w:hAnsi="Arial" w:cs="Arial"/>
                <w:sz w:val="18"/>
                <w:szCs w:val="18"/>
              </w:rPr>
            </w:pPr>
          </w:p>
          <w:p w14:paraId="32D7A35E" w14:textId="77777777" w:rsidR="00992B60" w:rsidRDefault="00992B60" w:rsidP="00992B60">
            <w:pPr>
              <w:rPr>
                <w:rFonts w:ascii="Arial" w:hAnsi="Arial" w:cs="Arial"/>
                <w:sz w:val="18"/>
                <w:szCs w:val="18"/>
              </w:rPr>
            </w:pPr>
            <w:r>
              <w:rPr>
                <w:rFonts w:ascii="Arial" w:hAnsi="Arial" w:cs="Arial"/>
                <w:sz w:val="18"/>
                <w:szCs w:val="18"/>
              </w:rPr>
              <w:t xml:space="preserve">Near misses reported to identify any known issues e.g. previous issues with landowners. </w:t>
            </w:r>
          </w:p>
          <w:p w14:paraId="304C3BE0" w14:textId="77777777" w:rsidR="00992B60" w:rsidRDefault="00992B60" w:rsidP="00992B60">
            <w:pPr>
              <w:rPr>
                <w:rFonts w:ascii="Arial" w:hAnsi="Arial" w:cs="Arial"/>
                <w:sz w:val="18"/>
                <w:szCs w:val="18"/>
              </w:rPr>
            </w:pPr>
          </w:p>
          <w:p w14:paraId="2762883C" w14:textId="59EA05CE" w:rsidR="00992B60" w:rsidRDefault="00992B60" w:rsidP="00992B60">
            <w:pPr>
              <w:rPr>
                <w:rFonts w:ascii="Arial" w:hAnsi="Arial" w:cs="Arial"/>
                <w:sz w:val="18"/>
                <w:szCs w:val="18"/>
              </w:rPr>
            </w:pPr>
            <w:r>
              <w:rPr>
                <w:rFonts w:ascii="Arial" w:hAnsi="Arial" w:cs="Arial"/>
                <w:sz w:val="18"/>
                <w:szCs w:val="18"/>
              </w:rPr>
              <w:t xml:space="preserve">Scenarios discussed with participants. Actions and responses discussed. </w:t>
            </w:r>
          </w:p>
          <w:p w14:paraId="504ABE56" w14:textId="77777777" w:rsidR="00992B60" w:rsidRDefault="00992B60" w:rsidP="00992B60">
            <w:pPr>
              <w:rPr>
                <w:rFonts w:ascii="Arial" w:hAnsi="Arial" w:cs="Arial"/>
                <w:sz w:val="18"/>
                <w:szCs w:val="18"/>
              </w:rPr>
            </w:pPr>
          </w:p>
          <w:p w14:paraId="02E62E23" w14:textId="340F39B2" w:rsidR="00992B60" w:rsidRPr="003E48A9" w:rsidRDefault="00992B60" w:rsidP="00992B60">
            <w:pPr>
              <w:rPr>
                <w:rFonts w:ascii="Arial" w:hAnsi="Arial" w:cs="Arial"/>
                <w:sz w:val="18"/>
                <w:szCs w:val="18"/>
              </w:rPr>
            </w:pPr>
            <w:r>
              <w:rPr>
                <w:rFonts w:ascii="Arial" w:hAnsi="Arial" w:cs="Arial"/>
                <w:sz w:val="18"/>
                <w:szCs w:val="18"/>
              </w:rPr>
              <w:t xml:space="preserve">Groups stay together. Nobody left alone. </w:t>
            </w: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F219CC2" w14:textId="77777777" w:rsidR="00992B60" w:rsidRPr="00992B60" w:rsidRDefault="00992B60" w:rsidP="00992B60">
            <w:pPr>
              <w:rPr>
                <w:rFonts w:ascii="Arial" w:hAnsi="Arial" w:cs="Arial"/>
                <w:color w:val="FF0000"/>
                <w:sz w:val="18"/>
                <w:szCs w:val="18"/>
              </w:rPr>
            </w:pPr>
            <w:r w:rsidRPr="00992B60">
              <w:rPr>
                <w:rFonts w:ascii="Arial" w:hAnsi="Arial" w:cs="Arial"/>
                <w:color w:val="FF0000"/>
                <w:sz w:val="18"/>
                <w:szCs w:val="18"/>
              </w:rPr>
              <w:t>[If required, insert any additional controls]</w:t>
            </w:r>
          </w:p>
          <w:p w14:paraId="7489F406" w14:textId="77777777" w:rsidR="00992B60" w:rsidRPr="00992B60" w:rsidRDefault="00992B60" w:rsidP="00992B60">
            <w:pPr>
              <w:rPr>
                <w:rFonts w:ascii="Arial" w:hAnsi="Arial" w:cs="Arial"/>
                <w:color w:val="FF0000"/>
                <w:sz w:val="18"/>
                <w:szCs w:val="18"/>
              </w:rPr>
            </w:pPr>
          </w:p>
          <w:p w14:paraId="5384AEEF" w14:textId="168D462B" w:rsidR="00992B60" w:rsidRPr="00992B60" w:rsidRDefault="00992B60" w:rsidP="00992B60">
            <w:pPr>
              <w:rPr>
                <w:rFonts w:ascii="Arial" w:hAnsi="Arial" w:cs="Arial"/>
                <w:color w:val="FF0000"/>
                <w:sz w:val="18"/>
                <w:szCs w:val="18"/>
              </w:rPr>
            </w:pPr>
            <w:r w:rsidRPr="00992B60">
              <w:rPr>
                <w:rFonts w:ascii="Arial" w:hAnsi="Arial" w:cs="Arial"/>
                <w:color w:val="FF0000"/>
                <w:sz w:val="18"/>
                <w:szCs w:val="18"/>
              </w:rPr>
              <w:t>Any additional information about remote supervision:</w:t>
            </w:r>
          </w:p>
        </w:tc>
        <w:tc>
          <w:tcPr>
            <w:tcW w:w="113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437E5D6" w14:textId="77777777" w:rsidR="00992B60" w:rsidRPr="00B6264D" w:rsidRDefault="00992B60" w:rsidP="00992B60">
            <w:pPr>
              <w:rPr>
                <w:rFonts w:cstheme="minorHAnsi"/>
                <w:sz w:val="18"/>
                <w:szCs w:val="18"/>
              </w:rPr>
            </w:pPr>
          </w:p>
        </w:tc>
        <w:tc>
          <w:tcPr>
            <w:tcW w:w="113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F791983" w14:textId="77777777" w:rsidR="00992B60" w:rsidRPr="00B6264D" w:rsidRDefault="00992B60" w:rsidP="00992B60">
            <w:pPr>
              <w:rPr>
                <w:rFonts w:cstheme="minorHAnsi"/>
                <w:sz w:val="18"/>
                <w:szCs w:val="18"/>
              </w:rPr>
            </w:pPr>
          </w:p>
        </w:tc>
        <w:tc>
          <w:tcPr>
            <w:tcW w:w="7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3D4771B" w14:textId="77777777" w:rsidR="00992B60" w:rsidRPr="00B6264D" w:rsidRDefault="00992B60" w:rsidP="00992B60">
            <w:pPr>
              <w:rPr>
                <w:rFonts w:cstheme="minorHAnsi"/>
                <w:sz w:val="18"/>
                <w:szCs w:val="18"/>
              </w:rPr>
            </w:pPr>
          </w:p>
        </w:tc>
      </w:tr>
      <w:tr w:rsidR="00992B60" w:rsidRPr="00B6264D" w14:paraId="1074B707" w14:textId="77777777" w:rsidTr="00BF0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719F274" w14:textId="592AD93C" w:rsidR="00992B60" w:rsidRDefault="00992B60" w:rsidP="00992B60">
            <w:pPr>
              <w:rPr>
                <w:rFonts w:ascii="Arial" w:hAnsi="Arial" w:cs="Arial"/>
                <w:sz w:val="18"/>
                <w:szCs w:val="18"/>
              </w:rPr>
            </w:pPr>
            <w:r>
              <w:rPr>
                <w:rFonts w:ascii="Arial" w:hAnsi="Arial" w:cs="Arial"/>
                <w:sz w:val="18"/>
                <w:szCs w:val="18"/>
              </w:rPr>
              <w:t>Participant and supervisors’ needs unknown.</w:t>
            </w:r>
          </w:p>
        </w:tc>
        <w:tc>
          <w:tcPr>
            <w:tcW w:w="241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B731F6A" w14:textId="77777777" w:rsidR="00992B60" w:rsidRDefault="00992B60" w:rsidP="00992B60">
            <w:pPr>
              <w:rPr>
                <w:rFonts w:ascii="Arial" w:hAnsi="Arial" w:cs="Arial"/>
                <w:sz w:val="18"/>
                <w:szCs w:val="18"/>
              </w:rPr>
            </w:pPr>
            <w:r>
              <w:rPr>
                <w:rFonts w:ascii="Arial" w:hAnsi="Arial" w:cs="Arial"/>
                <w:sz w:val="18"/>
                <w:szCs w:val="18"/>
              </w:rPr>
              <w:t>Participants and s</w:t>
            </w:r>
            <w:r w:rsidRPr="00D019F8">
              <w:rPr>
                <w:rFonts w:ascii="Arial" w:hAnsi="Arial" w:cs="Arial"/>
                <w:sz w:val="18"/>
                <w:szCs w:val="18"/>
              </w:rPr>
              <w:t>upervisors.</w:t>
            </w:r>
          </w:p>
          <w:p w14:paraId="0345FBB1" w14:textId="77777777" w:rsidR="00992B60" w:rsidRDefault="00992B60" w:rsidP="00992B60">
            <w:pPr>
              <w:rPr>
                <w:rFonts w:ascii="Arial" w:hAnsi="Arial" w:cs="Arial"/>
                <w:sz w:val="18"/>
                <w:szCs w:val="18"/>
              </w:rPr>
            </w:pPr>
          </w:p>
          <w:p w14:paraId="19773A10" w14:textId="25D47690" w:rsidR="00992B60" w:rsidRDefault="00992B60" w:rsidP="00992B60">
            <w:pPr>
              <w:rPr>
                <w:rFonts w:ascii="Arial" w:hAnsi="Arial" w:cs="Arial"/>
                <w:sz w:val="18"/>
                <w:szCs w:val="18"/>
              </w:rPr>
            </w:pPr>
            <w:r>
              <w:rPr>
                <w:rFonts w:ascii="Arial" w:hAnsi="Arial" w:cs="Arial"/>
                <w:sz w:val="18"/>
                <w:szCs w:val="18"/>
              </w:rPr>
              <w:t xml:space="preserve">Illness or injury linked to individual persons. </w:t>
            </w:r>
          </w:p>
        </w:tc>
        <w:tc>
          <w:tcPr>
            <w:tcW w:w="411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4BE9792" w14:textId="430EC23E" w:rsidR="00992B60" w:rsidRDefault="00992B60" w:rsidP="00992B60">
            <w:pPr>
              <w:rPr>
                <w:rFonts w:ascii="Arial" w:hAnsi="Arial" w:cs="Arial"/>
                <w:sz w:val="18"/>
                <w:szCs w:val="18"/>
              </w:rPr>
            </w:pPr>
            <w:r>
              <w:rPr>
                <w:rFonts w:ascii="Arial" w:hAnsi="Arial" w:cs="Arial"/>
                <w:sz w:val="18"/>
                <w:szCs w:val="18"/>
              </w:rPr>
              <w:t>Reasonable attempts made by supervising staff to know and plan</w:t>
            </w:r>
            <w:r w:rsidR="00EB59AE">
              <w:rPr>
                <w:rFonts w:ascii="Arial" w:hAnsi="Arial" w:cs="Arial"/>
                <w:sz w:val="18"/>
                <w:szCs w:val="18"/>
              </w:rPr>
              <w:t xml:space="preserve"> for individual needs, resulting in</w:t>
            </w:r>
            <w:r>
              <w:rPr>
                <w:rFonts w:ascii="Arial" w:hAnsi="Arial" w:cs="Arial"/>
                <w:sz w:val="18"/>
                <w:szCs w:val="18"/>
              </w:rPr>
              <w:t xml:space="preserve"> reasonable adjustments any individual needs. Includes information captured via KIC participant and KIC adult forms. </w:t>
            </w:r>
          </w:p>
          <w:p w14:paraId="19D7A443" w14:textId="77777777" w:rsidR="00992B60" w:rsidRDefault="00992B60" w:rsidP="00992B60">
            <w:pPr>
              <w:rPr>
                <w:rFonts w:ascii="Arial" w:hAnsi="Arial" w:cs="Arial"/>
                <w:sz w:val="18"/>
                <w:szCs w:val="18"/>
              </w:rPr>
            </w:pPr>
          </w:p>
          <w:p w14:paraId="3F345CE6" w14:textId="283EAB7A" w:rsidR="00992B60" w:rsidRDefault="00992B60" w:rsidP="00992B60">
            <w:pPr>
              <w:rPr>
                <w:rFonts w:ascii="Arial" w:hAnsi="Arial" w:cs="Arial"/>
                <w:sz w:val="18"/>
                <w:szCs w:val="18"/>
              </w:rPr>
            </w:pPr>
            <w:r>
              <w:rPr>
                <w:rFonts w:ascii="Arial" w:hAnsi="Arial" w:cs="Arial"/>
                <w:sz w:val="18"/>
                <w:szCs w:val="18"/>
              </w:rPr>
              <w:t xml:space="preserve">Should be completed at the planning stage, allowing sufficient time to make reasonable adjustments and consult with external persons. </w:t>
            </w:r>
          </w:p>
          <w:p w14:paraId="074530D4" w14:textId="046EEFC3" w:rsidR="00EB59AE" w:rsidRDefault="00EB59AE" w:rsidP="00992B60">
            <w:pPr>
              <w:rPr>
                <w:rFonts w:ascii="Arial" w:hAnsi="Arial" w:cs="Arial"/>
                <w:sz w:val="18"/>
                <w:szCs w:val="18"/>
              </w:rPr>
            </w:pPr>
          </w:p>
          <w:p w14:paraId="2EF0CEE7" w14:textId="469E78F7" w:rsidR="00EB59AE" w:rsidRDefault="00EB59AE" w:rsidP="00992B60">
            <w:pPr>
              <w:rPr>
                <w:rFonts w:ascii="Arial" w:hAnsi="Arial" w:cs="Arial"/>
                <w:sz w:val="18"/>
                <w:szCs w:val="18"/>
              </w:rPr>
            </w:pPr>
            <w:r>
              <w:rPr>
                <w:rFonts w:ascii="Arial" w:hAnsi="Arial" w:cs="Arial"/>
                <w:sz w:val="18"/>
                <w:szCs w:val="18"/>
              </w:rPr>
              <w:t xml:space="preserve">Planning stage: supervising staff incorporate individual needs sensitively and appropriately. Participants aware as appropriate and in partnership with the individual and parents. </w:t>
            </w:r>
          </w:p>
          <w:p w14:paraId="6F7CC4CA" w14:textId="77777777" w:rsidR="00992B60" w:rsidRDefault="00992B60" w:rsidP="00992B60">
            <w:pPr>
              <w:rPr>
                <w:rFonts w:ascii="Arial" w:hAnsi="Arial" w:cs="Arial"/>
                <w:sz w:val="18"/>
                <w:szCs w:val="18"/>
              </w:rPr>
            </w:pPr>
          </w:p>
          <w:p w14:paraId="1A498CC4" w14:textId="2765EE9C" w:rsidR="00992B60" w:rsidRDefault="00992B60" w:rsidP="00992B60">
            <w:pPr>
              <w:rPr>
                <w:rFonts w:ascii="Arial" w:hAnsi="Arial" w:cs="Arial"/>
                <w:sz w:val="18"/>
                <w:szCs w:val="18"/>
              </w:rPr>
            </w:pPr>
            <w:r>
              <w:rPr>
                <w:rFonts w:ascii="Arial" w:hAnsi="Arial" w:cs="Arial"/>
                <w:sz w:val="18"/>
                <w:szCs w:val="18"/>
              </w:rPr>
              <w:t>Medical provision is planned. Checks are made prior to departure. Clear roles</w:t>
            </w:r>
            <w:r w:rsidR="00EB59AE">
              <w:rPr>
                <w:rFonts w:ascii="Arial" w:hAnsi="Arial" w:cs="Arial"/>
                <w:sz w:val="18"/>
                <w:szCs w:val="18"/>
              </w:rPr>
              <w:t xml:space="preserve"> and responsibilities identified</w:t>
            </w:r>
            <w:r>
              <w:rPr>
                <w:rFonts w:ascii="Arial" w:hAnsi="Arial" w:cs="Arial"/>
                <w:sz w:val="18"/>
                <w:szCs w:val="18"/>
              </w:rPr>
              <w:t xml:space="preserve">. </w:t>
            </w:r>
          </w:p>
          <w:p w14:paraId="1D784C67" w14:textId="77777777" w:rsidR="00992B60" w:rsidRDefault="00992B60" w:rsidP="00992B60">
            <w:pPr>
              <w:rPr>
                <w:rFonts w:ascii="Arial" w:hAnsi="Arial" w:cs="Arial"/>
                <w:sz w:val="18"/>
                <w:szCs w:val="18"/>
              </w:rPr>
            </w:pPr>
          </w:p>
          <w:p w14:paraId="4BA06DA9" w14:textId="63A25DC3" w:rsidR="00992B60" w:rsidRDefault="00992B60" w:rsidP="00992B60">
            <w:pPr>
              <w:rPr>
                <w:rFonts w:ascii="Arial" w:hAnsi="Arial" w:cs="Arial"/>
                <w:sz w:val="18"/>
                <w:szCs w:val="18"/>
              </w:rPr>
            </w:pPr>
            <w:r>
              <w:rPr>
                <w:rFonts w:ascii="Arial" w:hAnsi="Arial" w:cs="Arial"/>
                <w:sz w:val="18"/>
                <w:szCs w:val="18"/>
              </w:rPr>
              <w:t xml:space="preserve">Participants and supervisors with significant needs have an individual risk assessment. The need for an individual risk assessment is decided </w:t>
            </w:r>
            <w:r w:rsidR="00EB59AE">
              <w:rPr>
                <w:rFonts w:ascii="Arial" w:hAnsi="Arial" w:cs="Arial"/>
                <w:sz w:val="18"/>
                <w:szCs w:val="18"/>
              </w:rPr>
              <w:t xml:space="preserve">upon </w:t>
            </w:r>
            <w:r>
              <w:rPr>
                <w:rFonts w:ascii="Arial" w:hAnsi="Arial" w:cs="Arial"/>
                <w:sz w:val="18"/>
                <w:szCs w:val="18"/>
              </w:rPr>
              <w:t xml:space="preserve">by consulting Heads of Establishments, external agencies and the Sport and Outdoor Learning Unit. </w:t>
            </w:r>
          </w:p>
          <w:p w14:paraId="48752D6F" w14:textId="77777777" w:rsidR="00EB59AE" w:rsidRDefault="00EB59AE" w:rsidP="00992B60">
            <w:pPr>
              <w:rPr>
                <w:rFonts w:ascii="Arial" w:hAnsi="Arial" w:cs="Arial"/>
                <w:sz w:val="18"/>
                <w:szCs w:val="18"/>
              </w:rPr>
            </w:pPr>
          </w:p>
          <w:p w14:paraId="0DFB3D33" w14:textId="201A625A" w:rsidR="00EB59AE" w:rsidRDefault="00EB59AE" w:rsidP="00992B60">
            <w:pPr>
              <w:rPr>
                <w:rFonts w:ascii="Arial" w:hAnsi="Arial" w:cs="Arial"/>
                <w:sz w:val="18"/>
                <w:szCs w:val="18"/>
              </w:rPr>
            </w:pPr>
            <w:r>
              <w:rPr>
                <w:rFonts w:ascii="Arial" w:hAnsi="Arial" w:cs="Arial"/>
                <w:sz w:val="18"/>
                <w:szCs w:val="18"/>
              </w:rPr>
              <w:t>Planning stage: expedition monitoring checks agreed via a supervision plan.</w:t>
            </w:r>
          </w:p>
        </w:tc>
        <w:tc>
          <w:tcPr>
            <w:tcW w:w="368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399CDBA" w14:textId="77777777" w:rsidR="00992B60" w:rsidRDefault="00992B60" w:rsidP="00992B60">
            <w:pPr>
              <w:rPr>
                <w:rFonts w:ascii="Arial" w:hAnsi="Arial" w:cs="Arial"/>
                <w:color w:val="FF0000"/>
                <w:sz w:val="18"/>
                <w:szCs w:val="18"/>
              </w:rPr>
            </w:pPr>
            <w:r>
              <w:rPr>
                <w:rFonts w:ascii="Arial" w:hAnsi="Arial" w:cs="Arial"/>
                <w:color w:val="FF0000"/>
                <w:sz w:val="18"/>
                <w:szCs w:val="18"/>
              </w:rPr>
              <w:t>A</w:t>
            </w:r>
            <w:r w:rsidRPr="00992B60">
              <w:rPr>
                <w:rFonts w:ascii="Arial" w:hAnsi="Arial" w:cs="Arial"/>
                <w:color w:val="FF0000"/>
                <w:sz w:val="18"/>
                <w:szCs w:val="18"/>
              </w:rPr>
              <w:t xml:space="preserve">dditional reasonable adjustments: </w:t>
            </w:r>
          </w:p>
          <w:p w14:paraId="75C98B36" w14:textId="77777777" w:rsidR="00EB59AE" w:rsidRDefault="00EB59AE" w:rsidP="00992B60">
            <w:pPr>
              <w:rPr>
                <w:rFonts w:ascii="Arial" w:hAnsi="Arial" w:cs="Arial"/>
                <w:color w:val="FF0000"/>
                <w:sz w:val="18"/>
                <w:szCs w:val="18"/>
              </w:rPr>
            </w:pPr>
          </w:p>
          <w:p w14:paraId="0FB24150" w14:textId="77777777" w:rsidR="00EB59AE" w:rsidRDefault="00EB59AE" w:rsidP="00992B60">
            <w:pPr>
              <w:rPr>
                <w:rFonts w:ascii="Arial" w:hAnsi="Arial" w:cs="Arial"/>
                <w:color w:val="FF0000"/>
                <w:sz w:val="18"/>
                <w:szCs w:val="18"/>
              </w:rPr>
            </w:pPr>
          </w:p>
          <w:p w14:paraId="0C86F224" w14:textId="77777777" w:rsidR="00EB59AE" w:rsidRDefault="00EB59AE" w:rsidP="00992B60">
            <w:pPr>
              <w:rPr>
                <w:rFonts w:ascii="Arial" w:hAnsi="Arial" w:cs="Arial"/>
                <w:color w:val="FF0000"/>
                <w:sz w:val="18"/>
                <w:szCs w:val="18"/>
              </w:rPr>
            </w:pPr>
          </w:p>
          <w:p w14:paraId="24223BED" w14:textId="77777777" w:rsidR="00EB59AE" w:rsidRDefault="00EB59AE" w:rsidP="00992B60">
            <w:pPr>
              <w:rPr>
                <w:rFonts w:ascii="Arial" w:hAnsi="Arial" w:cs="Arial"/>
                <w:color w:val="FF0000"/>
                <w:sz w:val="18"/>
                <w:szCs w:val="18"/>
              </w:rPr>
            </w:pPr>
          </w:p>
          <w:p w14:paraId="7A6788A4" w14:textId="3003FD89" w:rsidR="00EB59AE" w:rsidRPr="00992B60" w:rsidRDefault="00EB59AE" w:rsidP="00992B60">
            <w:pPr>
              <w:rPr>
                <w:rFonts w:ascii="Arial" w:hAnsi="Arial" w:cs="Arial"/>
                <w:color w:val="FF0000"/>
                <w:sz w:val="18"/>
                <w:szCs w:val="18"/>
              </w:rPr>
            </w:pPr>
          </w:p>
        </w:tc>
        <w:tc>
          <w:tcPr>
            <w:tcW w:w="113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0F207D7" w14:textId="77777777" w:rsidR="00992B60" w:rsidRPr="00B6264D" w:rsidRDefault="00992B60" w:rsidP="00992B60">
            <w:pPr>
              <w:rPr>
                <w:rFonts w:cstheme="minorHAnsi"/>
                <w:sz w:val="18"/>
                <w:szCs w:val="18"/>
              </w:rPr>
            </w:pPr>
          </w:p>
        </w:tc>
        <w:tc>
          <w:tcPr>
            <w:tcW w:w="113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023C483" w14:textId="77777777" w:rsidR="00992B60" w:rsidRPr="00B6264D" w:rsidRDefault="00992B60" w:rsidP="00992B60">
            <w:pPr>
              <w:rPr>
                <w:rFonts w:cstheme="minorHAnsi"/>
                <w:sz w:val="18"/>
                <w:szCs w:val="18"/>
              </w:rPr>
            </w:pPr>
          </w:p>
        </w:tc>
        <w:tc>
          <w:tcPr>
            <w:tcW w:w="70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7367D60" w14:textId="77777777" w:rsidR="00992B60" w:rsidRPr="00B6264D" w:rsidRDefault="00992B60" w:rsidP="00992B60">
            <w:pPr>
              <w:rPr>
                <w:rFonts w:cstheme="minorHAnsi"/>
                <w:sz w:val="18"/>
                <w:szCs w:val="18"/>
              </w:rPr>
            </w:pPr>
          </w:p>
        </w:tc>
      </w:tr>
    </w:tbl>
    <w:p w14:paraId="220971C2" w14:textId="1B83C21C" w:rsidR="00257F55" w:rsidRDefault="00257F55" w:rsidP="00C3342C">
      <w:pPr>
        <w:spacing w:after="0"/>
        <w:rPr>
          <w:rFonts w:cstheme="minorHAnsi"/>
        </w:rPr>
      </w:pPr>
    </w:p>
    <w:tbl>
      <w:tblPr>
        <w:tblStyle w:val="TableGrid"/>
        <w:tblW w:w="14992" w:type="dxa"/>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firstRow="1" w:lastRow="0" w:firstColumn="1" w:lastColumn="0" w:noHBand="0" w:noVBand="1"/>
      </w:tblPr>
      <w:tblGrid>
        <w:gridCol w:w="1809"/>
        <w:gridCol w:w="4820"/>
        <w:gridCol w:w="2126"/>
        <w:gridCol w:w="6237"/>
      </w:tblGrid>
      <w:tr w:rsidR="00151D32" w14:paraId="3785EDB3" w14:textId="77777777" w:rsidTr="00151D32">
        <w:tc>
          <w:tcPr>
            <w:tcW w:w="1809" w:type="dxa"/>
          </w:tcPr>
          <w:p w14:paraId="5F5DDB1E" w14:textId="77777777" w:rsidR="00151D32" w:rsidRDefault="00151D32" w:rsidP="00151D32">
            <w:pPr>
              <w:rPr>
                <w:rFonts w:cstheme="minorHAnsi"/>
              </w:rPr>
            </w:pPr>
            <w:r>
              <w:rPr>
                <w:rFonts w:cstheme="minorHAnsi"/>
              </w:rPr>
              <w:t>Manager’s name</w:t>
            </w:r>
          </w:p>
          <w:p w14:paraId="2EABFE38" w14:textId="77777777" w:rsidR="00151D32" w:rsidRDefault="00151D32" w:rsidP="00151D32">
            <w:pPr>
              <w:rPr>
                <w:rFonts w:cstheme="minorHAnsi"/>
              </w:rPr>
            </w:pPr>
          </w:p>
        </w:tc>
        <w:tc>
          <w:tcPr>
            <w:tcW w:w="4820" w:type="dxa"/>
          </w:tcPr>
          <w:p w14:paraId="3D41D02F" w14:textId="049E90A1" w:rsidR="00151D32" w:rsidRPr="001674CF" w:rsidRDefault="00151D32" w:rsidP="00151D32">
            <w:pPr>
              <w:rPr>
                <w:rFonts w:cstheme="minorHAnsi"/>
                <w:color w:val="FF0000"/>
              </w:rPr>
            </w:pPr>
            <w:r>
              <w:rPr>
                <w:color w:val="FF0000"/>
              </w:rPr>
              <w:t>&lt;N</w:t>
            </w:r>
            <w:r w:rsidRPr="00D034B5">
              <w:rPr>
                <w:color w:val="FF0000"/>
              </w:rPr>
              <w:t>ame of the person with overall responsibility for acti</w:t>
            </w:r>
            <w:r>
              <w:rPr>
                <w:color w:val="FF0000"/>
              </w:rPr>
              <w:t>vities in your setting. It can</w:t>
            </w:r>
            <w:r w:rsidRPr="00D034B5">
              <w:rPr>
                <w:color w:val="FF0000"/>
              </w:rPr>
              <w:t xml:space="preserve"> your Head of Establishment, Business Man</w:t>
            </w:r>
            <w:r>
              <w:rPr>
                <w:color w:val="FF0000"/>
              </w:rPr>
              <w:t>ager, Excursions Co-ordinator – normally a member of the Senior Leadership Team.&gt;</w:t>
            </w:r>
          </w:p>
        </w:tc>
        <w:tc>
          <w:tcPr>
            <w:tcW w:w="2126" w:type="dxa"/>
          </w:tcPr>
          <w:p w14:paraId="366B2078" w14:textId="77777777" w:rsidR="00151D32" w:rsidRDefault="00151D32" w:rsidP="00151D32">
            <w:pPr>
              <w:rPr>
                <w:rFonts w:cstheme="minorHAnsi"/>
              </w:rPr>
            </w:pPr>
            <w:r>
              <w:rPr>
                <w:rFonts w:cstheme="minorHAnsi"/>
              </w:rPr>
              <w:t>Signature</w:t>
            </w:r>
          </w:p>
        </w:tc>
        <w:tc>
          <w:tcPr>
            <w:tcW w:w="6237" w:type="dxa"/>
          </w:tcPr>
          <w:p w14:paraId="072D46F5" w14:textId="67ABC1FE" w:rsidR="00151D32" w:rsidRPr="001674CF" w:rsidRDefault="00151D32" w:rsidP="00151D32">
            <w:pPr>
              <w:rPr>
                <w:rFonts w:cstheme="minorHAnsi"/>
                <w:color w:val="FF0000"/>
              </w:rPr>
            </w:pPr>
            <w:r w:rsidRPr="00872DAD">
              <w:rPr>
                <w:rFonts w:cs="Calibri"/>
                <w:color w:val="FF0000"/>
              </w:rPr>
              <w:t xml:space="preserve">&lt;The manager is signing to </w:t>
            </w:r>
            <w:r w:rsidRPr="004B2ECB">
              <w:rPr>
                <w:color w:val="FF0000"/>
              </w:rPr>
              <w:t>say the risk assessment is approved and has been shared with appropriate persons.&gt;</w:t>
            </w:r>
          </w:p>
        </w:tc>
      </w:tr>
      <w:tr w:rsidR="00151D32" w14:paraId="67195295" w14:textId="77777777" w:rsidTr="00151D32">
        <w:tc>
          <w:tcPr>
            <w:tcW w:w="1809" w:type="dxa"/>
          </w:tcPr>
          <w:p w14:paraId="27FCB2E9" w14:textId="77777777" w:rsidR="00151D32" w:rsidRDefault="00151D32" w:rsidP="00151D32">
            <w:pPr>
              <w:rPr>
                <w:rFonts w:cstheme="minorHAnsi"/>
              </w:rPr>
            </w:pPr>
            <w:r>
              <w:rPr>
                <w:rFonts w:cstheme="minorHAnsi"/>
              </w:rPr>
              <w:t>Date</w:t>
            </w:r>
          </w:p>
        </w:tc>
        <w:tc>
          <w:tcPr>
            <w:tcW w:w="4820" w:type="dxa"/>
          </w:tcPr>
          <w:p w14:paraId="445008C0" w14:textId="521F2BD5" w:rsidR="00151D32" w:rsidRPr="001674CF" w:rsidRDefault="00151D32" w:rsidP="00151D32">
            <w:pPr>
              <w:rPr>
                <w:rFonts w:cstheme="minorHAnsi"/>
                <w:color w:val="FF0000"/>
              </w:rPr>
            </w:pPr>
            <w:r w:rsidRPr="00872DAD">
              <w:rPr>
                <w:rFonts w:cs="Calibri"/>
                <w:color w:val="FF0000"/>
              </w:rPr>
              <w:t>&lt;Insert date&gt;</w:t>
            </w:r>
          </w:p>
        </w:tc>
        <w:tc>
          <w:tcPr>
            <w:tcW w:w="2126" w:type="dxa"/>
          </w:tcPr>
          <w:p w14:paraId="546C27D7" w14:textId="77777777" w:rsidR="00151D32" w:rsidRDefault="00151D32" w:rsidP="00151D32">
            <w:pPr>
              <w:rPr>
                <w:rFonts w:cstheme="minorHAnsi"/>
              </w:rPr>
            </w:pPr>
            <w:r>
              <w:rPr>
                <w:rFonts w:cstheme="minorHAnsi"/>
              </w:rPr>
              <w:t>Assessment review date</w:t>
            </w:r>
          </w:p>
        </w:tc>
        <w:tc>
          <w:tcPr>
            <w:tcW w:w="6237" w:type="dxa"/>
          </w:tcPr>
          <w:p w14:paraId="1D981ADF" w14:textId="433E0D2F" w:rsidR="00151D32" w:rsidRPr="001674CF" w:rsidRDefault="00151D32" w:rsidP="00151D32">
            <w:pPr>
              <w:rPr>
                <w:rFonts w:cstheme="minorHAnsi"/>
                <w:color w:val="FF0000"/>
              </w:rPr>
            </w:pPr>
            <w:r w:rsidRPr="00872DAD">
              <w:rPr>
                <w:rFonts w:cs="Calibri"/>
                <w:color w:val="FF0000"/>
              </w:rPr>
              <w:t>&lt;</w:t>
            </w:r>
            <w:r w:rsidRPr="000C67CE">
              <w:rPr>
                <w:color w:val="FF0000"/>
              </w:rPr>
              <w:t xml:space="preserve"> </w:t>
            </w:r>
            <w:r>
              <w:rPr>
                <w:color w:val="FF0000"/>
              </w:rPr>
              <w:t>I</w:t>
            </w:r>
            <w:r w:rsidRPr="000C67CE">
              <w:rPr>
                <w:color w:val="FF0000"/>
              </w:rPr>
              <w:t>dentifies when you plan to review the risk assessment. It can be either a set date or a trigger event (</w:t>
            </w:r>
            <w:proofErr w:type="spellStart"/>
            <w:r w:rsidRPr="000C67CE">
              <w:rPr>
                <w:color w:val="FF0000"/>
              </w:rPr>
              <w:t>eg</w:t>
            </w:r>
            <w:proofErr w:type="spellEnd"/>
            <w:r w:rsidRPr="000C67CE">
              <w:rPr>
                <w:color w:val="FF0000"/>
              </w:rPr>
              <w:t xml:space="preserve"> after a significant occurrence/near miss) or you could decide to state something like ‘before the next trip to this venue’ or ‘immediately after/before the next time this activity is undertaken’.</w:t>
            </w:r>
            <w:r>
              <w:rPr>
                <w:color w:val="FF0000"/>
              </w:rPr>
              <w:t>&gt;</w:t>
            </w:r>
          </w:p>
        </w:tc>
      </w:tr>
    </w:tbl>
    <w:p w14:paraId="51820C33" w14:textId="77777777" w:rsidR="005A17A0" w:rsidRDefault="005A17A0" w:rsidP="00B6264D">
      <w:pPr>
        <w:spacing w:after="0"/>
        <w:rPr>
          <w:rFonts w:cstheme="minorHAnsi"/>
          <w:b/>
        </w:rPr>
      </w:pPr>
    </w:p>
    <w:p w14:paraId="051AD3DA" w14:textId="77777777" w:rsidR="00514D2B" w:rsidRPr="00C3342C" w:rsidRDefault="00514D2B" w:rsidP="00514D2B">
      <w:pPr>
        <w:rPr>
          <w:rFonts w:cstheme="minorHAnsi"/>
        </w:rPr>
      </w:pPr>
      <w:r w:rsidRPr="00C3342C">
        <w:rPr>
          <w:rFonts w:cstheme="minorHAnsi"/>
          <w:b/>
        </w:rPr>
        <w:t>Are other specific risk assessments required?</w:t>
      </w:r>
    </w:p>
    <w:tbl>
      <w:tblPr>
        <w:tblStyle w:val="TableGrid"/>
        <w:tblW w:w="0" w:type="auto"/>
        <w:tblLook w:val="04A0" w:firstRow="1" w:lastRow="0" w:firstColumn="1" w:lastColumn="0" w:noHBand="0" w:noVBand="1"/>
      </w:tblPr>
      <w:tblGrid>
        <w:gridCol w:w="4077"/>
        <w:gridCol w:w="709"/>
        <w:gridCol w:w="4394"/>
        <w:gridCol w:w="709"/>
        <w:gridCol w:w="4394"/>
        <w:gridCol w:w="709"/>
      </w:tblGrid>
      <w:tr w:rsidR="00514D2B" w:rsidRPr="00514D2B" w14:paraId="59C153BF" w14:textId="77777777" w:rsidTr="00613402">
        <w:tc>
          <w:tcPr>
            <w:tcW w:w="4077" w:type="dxa"/>
            <w:tcBorders>
              <w:top w:val="nil"/>
              <w:left w:val="nil"/>
              <w:bottom w:val="nil"/>
              <w:right w:val="single" w:sz="4" w:space="0" w:color="8DB3E2" w:themeColor="text2" w:themeTint="66"/>
            </w:tcBorders>
          </w:tcPr>
          <w:p w14:paraId="713E0512" w14:textId="77777777" w:rsidR="00514D2B" w:rsidRPr="00C3342C" w:rsidRDefault="00C3342C" w:rsidP="00514D2B">
            <w:pPr>
              <w:rPr>
                <w:rFonts w:cstheme="minorHAnsi"/>
              </w:rPr>
            </w:pPr>
            <w:r>
              <w:rPr>
                <w:rFonts w:cstheme="minorHAnsi"/>
              </w:rPr>
              <w:t>Asbestos</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3556A30"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2ED7ADF2" w14:textId="77777777" w:rsidR="00514D2B" w:rsidRPr="00C3342C" w:rsidRDefault="00C3342C" w:rsidP="00514D2B">
            <w:pPr>
              <w:rPr>
                <w:rFonts w:cstheme="minorHAnsi"/>
              </w:rPr>
            </w:pPr>
            <w:r>
              <w:rPr>
                <w:rFonts w:cstheme="minorHAnsi"/>
              </w:rPr>
              <w:t>Control of Substances Hazardous to Health</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2338F628"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5B481CD2" w14:textId="77777777" w:rsidR="00514D2B" w:rsidRPr="00C3342C" w:rsidRDefault="00C3342C" w:rsidP="00514D2B">
            <w:pPr>
              <w:rPr>
                <w:rFonts w:cstheme="minorHAnsi"/>
              </w:rPr>
            </w:pPr>
            <w:r>
              <w:rPr>
                <w:rFonts w:cstheme="minorHAnsi"/>
              </w:rPr>
              <w:t>Display Screen Equipment</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8867848" w14:textId="77777777" w:rsidR="00514D2B" w:rsidRPr="00514D2B" w:rsidRDefault="00514D2B" w:rsidP="00514D2B">
            <w:pPr>
              <w:rPr>
                <w:rFonts w:cstheme="minorHAnsi"/>
                <w:color w:val="1F497D" w:themeColor="text2"/>
              </w:rPr>
            </w:pPr>
          </w:p>
        </w:tc>
      </w:tr>
      <w:tr w:rsidR="00514D2B" w:rsidRPr="00514D2B" w14:paraId="2136EAF3" w14:textId="77777777" w:rsidTr="00613402">
        <w:tc>
          <w:tcPr>
            <w:tcW w:w="4077" w:type="dxa"/>
            <w:tcBorders>
              <w:top w:val="nil"/>
              <w:left w:val="nil"/>
              <w:bottom w:val="nil"/>
              <w:right w:val="single" w:sz="4" w:space="0" w:color="8DB3E2" w:themeColor="text2" w:themeTint="66"/>
            </w:tcBorders>
          </w:tcPr>
          <w:p w14:paraId="68B6AE4F" w14:textId="77777777" w:rsidR="00514D2B" w:rsidRPr="00C3342C" w:rsidRDefault="00C3342C" w:rsidP="00514D2B">
            <w:pPr>
              <w:rPr>
                <w:rFonts w:cstheme="minorHAnsi"/>
              </w:rPr>
            </w:pPr>
            <w:r>
              <w:rPr>
                <w:rFonts w:cstheme="minorHAnsi"/>
              </w:rPr>
              <w:t>Electricity</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34A0A6E"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0A7EEFDC" w14:textId="77777777" w:rsidR="00514D2B" w:rsidRPr="00C3342C" w:rsidRDefault="00C3342C" w:rsidP="00514D2B">
            <w:pPr>
              <w:rPr>
                <w:rFonts w:cstheme="minorHAnsi"/>
              </w:rPr>
            </w:pPr>
            <w:r>
              <w:rPr>
                <w:rFonts w:cstheme="minorHAnsi"/>
              </w:rPr>
              <w:t>Fire Safety</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2C492DA"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0A429D6D" w14:textId="77777777" w:rsidR="00514D2B" w:rsidRPr="00C3342C" w:rsidRDefault="00C3342C" w:rsidP="00514D2B">
            <w:pPr>
              <w:rPr>
                <w:rFonts w:cstheme="minorHAnsi"/>
              </w:rPr>
            </w:pPr>
            <w:r>
              <w:rPr>
                <w:rFonts w:cstheme="minorHAnsi"/>
              </w:rPr>
              <w:t>Lone Working</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389E051D" w14:textId="77777777" w:rsidR="00514D2B" w:rsidRPr="00514D2B" w:rsidRDefault="00514D2B" w:rsidP="00514D2B">
            <w:pPr>
              <w:rPr>
                <w:rFonts w:cstheme="minorHAnsi"/>
                <w:color w:val="1F497D" w:themeColor="text2"/>
              </w:rPr>
            </w:pPr>
          </w:p>
        </w:tc>
      </w:tr>
      <w:tr w:rsidR="00514D2B" w:rsidRPr="00514D2B" w14:paraId="0E207FD5" w14:textId="77777777" w:rsidTr="00613402">
        <w:tc>
          <w:tcPr>
            <w:tcW w:w="4077" w:type="dxa"/>
            <w:tcBorders>
              <w:top w:val="nil"/>
              <w:left w:val="nil"/>
              <w:bottom w:val="nil"/>
              <w:right w:val="single" w:sz="4" w:space="0" w:color="8DB3E2" w:themeColor="text2" w:themeTint="66"/>
            </w:tcBorders>
          </w:tcPr>
          <w:p w14:paraId="52E035B5" w14:textId="77777777" w:rsidR="00514D2B" w:rsidRPr="00C3342C" w:rsidRDefault="00C3342C" w:rsidP="00514D2B">
            <w:pPr>
              <w:rPr>
                <w:rFonts w:cstheme="minorHAnsi"/>
              </w:rPr>
            </w:pPr>
            <w:r>
              <w:rPr>
                <w:rFonts w:cstheme="minorHAnsi"/>
              </w:rPr>
              <w:t>Manual Handling</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E793AE4"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0BD52A60" w14:textId="77777777" w:rsidR="00514D2B" w:rsidRPr="00C3342C" w:rsidRDefault="00C3342C" w:rsidP="00514D2B">
            <w:pPr>
              <w:rPr>
                <w:rFonts w:cstheme="minorHAnsi"/>
              </w:rPr>
            </w:pPr>
            <w:r>
              <w:rPr>
                <w:rFonts w:cstheme="minorHAnsi"/>
              </w:rPr>
              <w:t>New and Expectant Mothers</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BC76DEF"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7CD1211E" w14:textId="77777777" w:rsidR="00514D2B" w:rsidRPr="00C3342C" w:rsidRDefault="00C3342C" w:rsidP="00514D2B">
            <w:pPr>
              <w:rPr>
                <w:rFonts w:cstheme="minorHAnsi"/>
              </w:rPr>
            </w:pPr>
            <w:r>
              <w:rPr>
                <w:rFonts w:cstheme="minorHAnsi"/>
              </w:rPr>
              <w:t>Noise</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DF07E0C" w14:textId="77777777" w:rsidR="00514D2B" w:rsidRPr="00514D2B" w:rsidRDefault="00514D2B" w:rsidP="00514D2B">
            <w:pPr>
              <w:rPr>
                <w:rFonts w:cstheme="minorHAnsi"/>
                <w:color w:val="1F497D" w:themeColor="text2"/>
              </w:rPr>
            </w:pPr>
          </w:p>
        </w:tc>
      </w:tr>
      <w:tr w:rsidR="00514D2B" w:rsidRPr="00514D2B" w14:paraId="18E8D4CD" w14:textId="77777777" w:rsidTr="00613402">
        <w:tc>
          <w:tcPr>
            <w:tcW w:w="4077" w:type="dxa"/>
            <w:tcBorders>
              <w:top w:val="nil"/>
              <w:left w:val="nil"/>
              <w:bottom w:val="nil"/>
              <w:right w:val="single" w:sz="4" w:space="0" w:color="8DB3E2" w:themeColor="text2" w:themeTint="66"/>
            </w:tcBorders>
          </w:tcPr>
          <w:p w14:paraId="0FD4D065" w14:textId="77777777" w:rsidR="00514D2B" w:rsidRPr="00C3342C" w:rsidRDefault="00C3342C" w:rsidP="00514D2B">
            <w:pPr>
              <w:rPr>
                <w:rFonts w:cstheme="minorHAnsi"/>
              </w:rPr>
            </w:pPr>
            <w:r>
              <w:rPr>
                <w:rFonts w:cstheme="minorHAnsi"/>
              </w:rPr>
              <w:t>Personal Protective Equipment</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24B6723"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51C0AF9C" w14:textId="77777777" w:rsidR="00514D2B" w:rsidRPr="00C3342C" w:rsidRDefault="00C3342C" w:rsidP="00514D2B">
            <w:pPr>
              <w:rPr>
                <w:rFonts w:cstheme="minorHAnsi"/>
              </w:rPr>
            </w:pPr>
            <w:r>
              <w:rPr>
                <w:rFonts w:cstheme="minorHAnsi"/>
              </w:rPr>
              <w:t>Stress Management</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81DE449"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5DCBC4F2" w14:textId="77777777" w:rsidR="00514D2B" w:rsidRPr="00C3342C" w:rsidRDefault="00C3342C" w:rsidP="00514D2B">
            <w:pPr>
              <w:rPr>
                <w:rFonts w:cstheme="minorHAnsi"/>
              </w:rPr>
            </w:pPr>
            <w:r>
              <w:rPr>
                <w:rFonts w:cstheme="minorHAnsi"/>
              </w:rPr>
              <w:t>Vibration</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D4F5E7D" w14:textId="77777777" w:rsidR="00514D2B" w:rsidRPr="00514D2B" w:rsidRDefault="00514D2B" w:rsidP="00514D2B">
            <w:pPr>
              <w:rPr>
                <w:rFonts w:cstheme="minorHAnsi"/>
                <w:color w:val="1F497D" w:themeColor="text2"/>
              </w:rPr>
            </w:pPr>
          </w:p>
        </w:tc>
      </w:tr>
      <w:tr w:rsidR="00514D2B" w:rsidRPr="00514D2B" w14:paraId="12B4804F" w14:textId="77777777" w:rsidTr="00613402">
        <w:tc>
          <w:tcPr>
            <w:tcW w:w="4077" w:type="dxa"/>
            <w:tcBorders>
              <w:top w:val="nil"/>
              <w:left w:val="nil"/>
              <w:bottom w:val="nil"/>
              <w:right w:val="single" w:sz="4" w:space="0" w:color="8DB3E2" w:themeColor="text2" w:themeTint="66"/>
            </w:tcBorders>
          </w:tcPr>
          <w:p w14:paraId="37388BD3" w14:textId="77777777" w:rsidR="00514D2B" w:rsidRPr="00C3342C" w:rsidRDefault="00C3342C" w:rsidP="00514D2B">
            <w:pPr>
              <w:rPr>
                <w:rFonts w:cstheme="minorHAnsi"/>
              </w:rPr>
            </w:pPr>
            <w:r>
              <w:rPr>
                <w:rFonts w:cstheme="minorHAnsi"/>
              </w:rPr>
              <w:t>Work Equipment</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F58DED8"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5F69B8FE" w14:textId="77777777" w:rsidR="00514D2B" w:rsidRPr="00C3342C" w:rsidRDefault="00C3342C" w:rsidP="00514D2B">
            <w:pPr>
              <w:rPr>
                <w:rFonts w:cstheme="minorHAnsi"/>
              </w:rPr>
            </w:pPr>
            <w:r>
              <w:rPr>
                <w:rFonts w:cstheme="minorHAnsi"/>
              </w:rPr>
              <w:t>Workplace Health, Safety and Welfare</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5EACEC6" w14:textId="77777777" w:rsidR="00514D2B" w:rsidRPr="00C3342C" w:rsidRDefault="00514D2B" w:rsidP="00514D2B">
            <w:pPr>
              <w:rPr>
                <w:rFonts w:cstheme="minorHAnsi"/>
              </w:rPr>
            </w:pPr>
          </w:p>
        </w:tc>
        <w:tc>
          <w:tcPr>
            <w:tcW w:w="4394" w:type="dxa"/>
            <w:tcBorders>
              <w:top w:val="nil"/>
              <w:left w:val="single" w:sz="4" w:space="0" w:color="8DB3E2" w:themeColor="text2" w:themeTint="66"/>
              <w:bottom w:val="nil"/>
              <w:right w:val="single" w:sz="4" w:space="0" w:color="8DB3E2" w:themeColor="text2" w:themeTint="66"/>
            </w:tcBorders>
          </w:tcPr>
          <w:p w14:paraId="4C0B6E5A" w14:textId="77777777" w:rsidR="00514D2B" w:rsidRPr="00C3342C" w:rsidRDefault="00C3342C" w:rsidP="00514D2B">
            <w:pPr>
              <w:rPr>
                <w:rFonts w:cstheme="minorHAnsi"/>
              </w:rPr>
            </w:pPr>
            <w:r>
              <w:rPr>
                <w:rFonts w:cstheme="minorHAnsi"/>
              </w:rPr>
              <w:t>Working at Height</w:t>
            </w:r>
          </w:p>
        </w:tc>
        <w:tc>
          <w:tcPr>
            <w:tcW w:w="709"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D95463D" w14:textId="77777777" w:rsidR="00514D2B" w:rsidRPr="00514D2B" w:rsidRDefault="00514D2B" w:rsidP="00514D2B">
            <w:pPr>
              <w:rPr>
                <w:rFonts w:cstheme="minorHAnsi"/>
                <w:color w:val="1F497D" w:themeColor="text2"/>
              </w:rPr>
            </w:pPr>
          </w:p>
        </w:tc>
      </w:tr>
    </w:tbl>
    <w:p w14:paraId="31AB0AC7" w14:textId="77777777" w:rsidR="00D61355" w:rsidRDefault="00D61355" w:rsidP="005A17A0">
      <w:pPr>
        <w:rPr>
          <w:rFonts w:cstheme="minorHAnsi"/>
        </w:rPr>
      </w:pPr>
    </w:p>
    <w:sectPr w:rsidR="00D61355" w:rsidSect="00BF0ADE">
      <w:footerReference w:type="default" r:id="rId8"/>
      <w:pgSz w:w="16838" w:h="11906" w:orient="landscape"/>
      <w:pgMar w:top="301"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31CE5" w14:textId="77777777" w:rsidR="00992B60" w:rsidRDefault="00992B60" w:rsidP="00A416DA">
      <w:pPr>
        <w:spacing w:after="0" w:line="240" w:lineRule="auto"/>
      </w:pPr>
      <w:r>
        <w:separator/>
      </w:r>
    </w:p>
  </w:endnote>
  <w:endnote w:type="continuationSeparator" w:id="0">
    <w:p w14:paraId="1AA2F16D" w14:textId="77777777" w:rsidR="00992B60" w:rsidRDefault="00992B60" w:rsidP="00A41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6874" w14:textId="77777777" w:rsidR="00992B60" w:rsidRDefault="00992B60" w:rsidP="00D61355">
    <w:pPr>
      <w:pStyle w:val="Footer"/>
    </w:pPr>
    <w:r>
      <w:rPr>
        <w:noProof/>
        <w:lang w:eastAsia="en-GB"/>
      </w:rPr>
      <w:drawing>
        <wp:inline distT="0" distB="0" distL="0" distR="0" wp14:anchorId="511E6E75" wp14:editId="17806768">
          <wp:extent cx="1771650" cy="308006"/>
          <wp:effectExtent l="19050" t="0" r="0" b="0"/>
          <wp:docPr id="1" name="Picture 1" descr="C:\Users\4022573\AppData\Local\Microsoft\Windows\Temporary Internet Files\Content.Outlook\Q90C5B9W\187 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22573\AppData\Local\Microsoft\Windows\Temporary Internet Files\Content.Outlook\Q90C5B9W\187 services.jpg"/>
                  <pic:cNvPicPr>
                    <a:picLocks noChangeAspect="1" noChangeArrowheads="1"/>
                  </pic:cNvPicPr>
                </pic:nvPicPr>
                <pic:blipFill>
                  <a:blip r:embed="rId1"/>
                  <a:srcRect/>
                  <a:stretch>
                    <a:fillRect/>
                  </a:stretch>
                </pic:blipFill>
                <pic:spPr bwMode="auto">
                  <a:xfrm>
                    <a:off x="0" y="0"/>
                    <a:ext cx="1771650" cy="308006"/>
                  </a:xfrm>
                  <a:prstGeom prst="rect">
                    <a:avLst/>
                  </a:prstGeom>
                  <a:noFill/>
                  <a:ln w="9525">
                    <a:noFill/>
                    <a:miter lim="800000"/>
                    <a:headEnd/>
                    <a:tailEnd/>
                  </a:ln>
                </pic:spPr>
              </pic:pic>
            </a:graphicData>
          </a:graphic>
        </wp:inline>
      </w:drawing>
    </w:r>
    <w:r>
      <w:tab/>
      <w:t xml:space="preserve">                                                                                                                                                                               </w:t>
    </w:r>
    <w:r w:rsidRPr="00257F55">
      <w:rPr>
        <w:noProof/>
        <w:lang w:eastAsia="en-GB"/>
      </w:rPr>
      <w:drawing>
        <wp:inline distT="0" distB="0" distL="0" distR="0" wp14:anchorId="340BBFA6" wp14:editId="41C405FE">
          <wp:extent cx="2103220" cy="446221"/>
          <wp:effectExtent l="19050" t="0" r="0" b="0"/>
          <wp:docPr id="6" name="Picture 1" descr="\\c-cap-nas-01\home$\9069373\Documents\Training\Training Admin\Miscellaneous\Health and Safety Logo.jpg"/>
          <wp:cNvGraphicFramePr/>
          <a:graphic xmlns:a="http://schemas.openxmlformats.org/drawingml/2006/main">
            <a:graphicData uri="http://schemas.openxmlformats.org/drawingml/2006/picture">
              <pic:pic xmlns:pic="http://schemas.openxmlformats.org/drawingml/2006/picture">
                <pic:nvPicPr>
                  <pic:cNvPr id="0" name="Picture 1" descr="\\c-cap-nas-01\home$\9069373\Documents\Training\Training Admin\Miscellaneous\Health and Safety Logo.jpg"/>
                  <pic:cNvPicPr>
                    <a:picLocks noChangeAspect="1" noChangeArrowheads="1"/>
                  </pic:cNvPicPr>
                </pic:nvPicPr>
                <pic:blipFill>
                  <a:blip r:embed="rId2" cstate="print"/>
                  <a:srcRect/>
                  <a:stretch>
                    <a:fillRect/>
                  </a:stretch>
                </pic:blipFill>
                <pic:spPr bwMode="auto">
                  <a:xfrm>
                    <a:off x="0" y="0"/>
                    <a:ext cx="2103220" cy="446221"/>
                  </a:xfrm>
                  <a:prstGeom prst="rect">
                    <a:avLst/>
                  </a:prstGeom>
                  <a:noFill/>
                  <a:ln w="9525">
                    <a:noFill/>
                    <a:miter lim="800000"/>
                    <a:headEnd/>
                    <a:tailEnd/>
                  </a:ln>
                </pic:spPr>
              </pic:pic>
            </a:graphicData>
          </a:graphic>
        </wp:inline>
      </w:drawing>
    </w:r>
    <w:r>
      <w:tab/>
      <w:t xml:space="preserve">      </w:t>
    </w:r>
    <w:r>
      <w:tab/>
    </w:r>
    <w:r>
      <w:tab/>
    </w:r>
    <w:r>
      <w:tab/>
    </w:r>
    <w:r>
      <w:tab/>
    </w:r>
    <w:r>
      <w:tab/>
    </w:r>
  </w:p>
  <w:p w14:paraId="05C5F659" w14:textId="77777777" w:rsidR="00992B60" w:rsidRDefault="00992B60" w:rsidP="007144B1">
    <w:pPr>
      <w:pStyle w:val="Footer"/>
      <w:spacing w:before="240"/>
    </w:pPr>
    <w:r>
      <w:t>GRA (v1): February 2017</w:t>
    </w:r>
  </w:p>
  <w:p w14:paraId="16885D65" w14:textId="77777777" w:rsidR="00992B60" w:rsidRDefault="00992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11785" w14:textId="77777777" w:rsidR="00992B60" w:rsidRDefault="00992B60" w:rsidP="00A416DA">
      <w:pPr>
        <w:spacing w:after="0" w:line="240" w:lineRule="auto"/>
      </w:pPr>
      <w:r>
        <w:separator/>
      </w:r>
    </w:p>
  </w:footnote>
  <w:footnote w:type="continuationSeparator" w:id="0">
    <w:p w14:paraId="25651337" w14:textId="77777777" w:rsidR="00992B60" w:rsidRDefault="00992B60" w:rsidP="00A41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81817"/>
    <w:multiLevelType w:val="hybridMultilevel"/>
    <w:tmpl w:val="29BA1706"/>
    <w:lvl w:ilvl="0" w:tplc="C91E14FA">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04A19"/>
    <w:multiLevelType w:val="hybridMultilevel"/>
    <w:tmpl w:val="94A4C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4D26BC"/>
    <w:multiLevelType w:val="hybridMultilevel"/>
    <w:tmpl w:val="700AC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592840"/>
    <w:multiLevelType w:val="hybridMultilevel"/>
    <w:tmpl w:val="43BE6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F57D01"/>
    <w:multiLevelType w:val="hybridMultilevel"/>
    <w:tmpl w:val="6860C2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CA"/>
    <w:rsid w:val="00020A2C"/>
    <w:rsid w:val="00036F3A"/>
    <w:rsid w:val="000475B9"/>
    <w:rsid w:val="00051771"/>
    <w:rsid w:val="00056D05"/>
    <w:rsid w:val="00057D17"/>
    <w:rsid w:val="000955EC"/>
    <w:rsid w:val="000D2A8A"/>
    <w:rsid w:val="000D52A0"/>
    <w:rsid w:val="000E6D66"/>
    <w:rsid w:val="0010510C"/>
    <w:rsid w:val="001422EE"/>
    <w:rsid w:val="00145682"/>
    <w:rsid w:val="00145920"/>
    <w:rsid w:val="00151D32"/>
    <w:rsid w:val="001674CF"/>
    <w:rsid w:val="00175723"/>
    <w:rsid w:val="0018796B"/>
    <w:rsid w:val="001A4E2F"/>
    <w:rsid w:val="001B67E0"/>
    <w:rsid w:val="001C0159"/>
    <w:rsid w:val="001E65ED"/>
    <w:rsid w:val="002045B0"/>
    <w:rsid w:val="00210859"/>
    <w:rsid w:val="002153D9"/>
    <w:rsid w:val="00221A71"/>
    <w:rsid w:val="00232BDA"/>
    <w:rsid w:val="00237163"/>
    <w:rsid w:val="00257F55"/>
    <w:rsid w:val="00270A89"/>
    <w:rsid w:val="0028198E"/>
    <w:rsid w:val="002A7CCE"/>
    <w:rsid w:val="002B2D88"/>
    <w:rsid w:val="002D0754"/>
    <w:rsid w:val="002D25AE"/>
    <w:rsid w:val="002E3BC5"/>
    <w:rsid w:val="002E4C8D"/>
    <w:rsid w:val="002E73E1"/>
    <w:rsid w:val="002F045C"/>
    <w:rsid w:val="002F089A"/>
    <w:rsid w:val="00300BEA"/>
    <w:rsid w:val="00302026"/>
    <w:rsid w:val="00310128"/>
    <w:rsid w:val="00341ED5"/>
    <w:rsid w:val="003508B4"/>
    <w:rsid w:val="00380FED"/>
    <w:rsid w:val="003926D4"/>
    <w:rsid w:val="00395C00"/>
    <w:rsid w:val="00396DBE"/>
    <w:rsid w:val="003B0669"/>
    <w:rsid w:val="003B305E"/>
    <w:rsid w:val="003B3F9C"/>
    <w:rsid w:val="003C4200"/>
    <w:rsid w:val="003E48A9"/>
    <w:rsid w:val="003F08F7"/>
    <w:rsid w:val="004011A3"/>
    <w:rsid w:val="0040352B"/>
    <w:rsid w:val="00413317"/>
    <w:rsid w:val="00414DFC"/>
    <w:rsid w:val="00473ECC"/>
    <w:rsid w:val="0047668C"/>
    <w:rsid w:val="004851D9"/>
    <w:rsid w:val="00491FCA"/>
    <w:rsid w:val="00493707"/>
    <w:rsid w:val="00496C49"/>
    <w:rsid w:val="004B0EAE"/>
    <w:rsid w:val="004D4D7D"/>
    <w:rsid w:val="004E3830"/>
    <w:rsid w:val="004E3A44"/>
    <w:rsid w:val="004E7384"/>
    <w:rsid w:val="005071B5"/>
    <w:rsid w:val="005142CA"/>
    <w:rsid w:val="00514D2B"/>
    <w:rsid w:val="0054343D"/>
    <w:rsid w:val="005800B3"/>
    <w:rsid w:val="005A012B"/>
    <w:rsid w:val="005A17A0"/>
    <w:rsid w:val="005A1DFB"/>
    <w:rsid w:val="005A50AB"/>
    <w:rsid w:val="005A6058"/>
    <w:rsid w:val="005B6AE7"/>
    <w:rsid w:val="005F4E72"/>
    <w:rsid w:val="00603E08"/>
    <w:rsid w:val="00611A94"/>
    <w:rsid w:val="00613402"/>
    <w:rsid w:val="00614E30"/>
    <w:rsid w:val="0061718B"/>
    <w:rsid w:val="00625859"/>
    <w:rsid w:val="00650B4C"/>
    <w:rsid w:val="006539D5"/>
    <w:rsid w:val="00664BAA"/>
    <w:rsid w:val="006653C1"/>
    <w:rsid w:val="006674E3"/>
    <w:rsid w:val="00681691"/>
    <w:rsid w:val="00687C49"/>
    <w:rsid w:val="00691D7F"/>
    <w:rsid w:val="006C6E6B"/>
    <w:rsid w:val="006D2CE0"/>
    <w:rsid w:val="006F3084"/>
    <w:rsid w:val="00702128"/>
    <w:rsid w:val="007144B1"/>
    <w:rsid w:val="007249DE"/>
    <w:rsid w:val="00737EEE"/>
    <w:rsid w:val="00744EB9"/>
    <w:rsid w:val="00761F60"/>
    <w:rsid w:val="00762577"/>
    <w:rsid w:val="00763650"/>
    <w:rsid w:val="007720DE"/>
    <w:rsid w:val="00796085"/>
    <w:rsid w:val="007C09B6"/>
    <w:rsid w:val="007C5B3A"/>
    <w:rsid w:val="007D3C7A"/>
    <w:rsid w:val="007E2A50"/>
    <w:rsid w:val="00813D74"/>
    <w:rsid w:val="0081772B"/>
    <w:rsid w:val="0084419F"/>
    <w:rsid w:val="008559B2"/>
    <w:rsid w:val="00860CE6"/>
    <w:rsid w:val="00866935"/>
    <w:rsid w:val="0088298A"/>
    <w:rsid w:val="00882C4B"/>
    <w:rsid w:val="00887614"/>
    <w:rsid w:val="008939B1"/>
    <w:rsid w:val="00895E70"/>
    <w:rsid w:val="008A1649"/>
    <w:rsid w:val="008B1943"/>
    <w:rsid w:val="008C44D0"/>
    <w:rsid w:val="008D26D3"/>
    <w:rsid w:val="008F2C99"/>
    <w:rsid w:val="008F5AB9"/>
    <w:rsid w:val="00904DB5"/>
    <w:rsid w:val="00905993"/>
    <w:rsid w:val="00936965"/>
    <w:rsid w:val="00947AFC"/>
    <w:rsid w:val="0098540E"/>
    <w:rsid w:val="00992B60"/>
    <w:rsid w:val="009A2583"/>
    <w:rsid w:val="009B70F4"/>
    <w:rsid w:val="009D4158"/>
    <w:rsid w:val="009E1CEA"/>
    <w:rsid w:val="009F1141"/>
    <w:rsid w:val="009F4FBC"/>
    <w:rsid w:val="009F5D5A"/>
    <w:rsid w:val="009F60AB"/>
    <w:rsid w:val="009F698D"/>
    <w:rsid w:val="00A2295D"/>
    <w:rsid w:val="00A2421C"/>
    <w:rsid w:val="00A371F1"/>
    <w:rsid w:val="00A416DA"/>
    <w:rsid w:val="00A53C08"/>
    <w:rsid w:val="00A56E13"/>
    <w:rsid w:val="00A73956"/>
    <w:rsid w:val="00AA2B44"/>
    <w:rsid w:val="00AA5FFF"/>
    <w:rsid w:val="00AC12AE"/>
    <w:rsid w:val="00AD198B"/>
    <w:rsid w:val="00AE031A"/>
    <w:rsid w:val="00B06DCC"/>
    <w:rsid w:val="00B0755F"/>
    <w:rsid w:val="00B118C3"/>
    <w:rsid w:val="00B141EC"/>
    <w:rsid w:val="00B5246D"/>
    <w:rsid w:val="00B57F45"/>
    <w:rsid w:val="00B6264D"/>
    <w:rsid w:val="00B65B65"/>
    <w:rsid w:val="00B828D5"/>
    <w:rsid w:val="00B95C90"/>
    <w:rsid w:val="00BF0ADE"/>
    <w:rsid w:val="00BF3FE0"/>
    <w:rsid w:val="00BF5F4B"/>
    <w:rsid w:val="00C02BC1"/>
    <w:rsid w:val="00C0488F"/>
    <w:rsid w:val="00C122BB"/>
    <w:rsid w:val="00C31063"/>
    <w:rsid w:val="00C31D3B"/>
    <w:rsid w:val="00C3342C"/>
    <w:rsid w:val="00C40A76"/>
    <w:rsid w:val="00C762DA"/>
    <w:rsid w:val="00C82AA2"/>
    <w:rsid w:val="00C917CF"/>
    <w:rsid w:val="00C949F5"/>
    <w:rsid w:val="00C9636F"/>
    <w:rsid w:val="00CA79FC"/>
    <w:rsid w:val="00CC11FB"/>
    <w:rsid w:val="00CC7300"/>
    <w:rsid w:val="00CC7F83"/>
    <w:rsid w:val="00CD7CF0"/>
    <w:rsid w:val="00CF0DCE"/>
    <w:rsid w:val="00D019F8"/>
    <w:rsid w:val="00D25BF1"/>
    <w:rsid w:val="00D33CA4"/>
    <w:rsid w:val="00D361BB"/>
    <w:rsid w:val="00D373AB"/>
    <w:rsid w:val="00D5778E"/>
    <w:rsid w:val="00D61355"/>
    <w:rsid w:val="00D90BEA"/>
    <w:rsid w:val="00DA1E58"/>
    <w:rsid w:val="00DB5B21"/>
    <w:rsid w:val="00DB6A4C"/>
    <w:rsid w:val="00DC6A6A"/>
    <w:rsid w:val="00DC6B7B"/>
    <w:rsid w:val="00DE0011"/>
    <w:rsid w:val="00DF4CAE"/>
    <w:rsid w:val="00DF5543"/>
    <w:rsid w:val="00E02D1C"/>
    <w:rsid w:val="00E133E9"/>
    <w:rsid w:val="00E1371A"/>
    <w:rsid w:val="00E3483C"/>
    <w:rsid w:val="00EA0C8B"/>
    <w:rsid w:val="00EB59AE"/>
    <w:rsid w:val="00EE2F10"/>
    <w:rsid w:val="00F06EDB"/>
    <w:rsid w:val="00F077FC"/>
    <w:rsid w:val="00F15D0F"/>
    <w:rsid w:val="00F20634"/>
    <w:rsid w:val="00F21283"/>
    <w:rsid w:val="00F43AE5"/>
    <w:rsid w:val="00F44F66"/>
    <w:rsid w:val="00F553DD"/>
    <w:rsid w:val="00F65F5D"/>
    <w:rsid w:val="00F72701"/>
    <w:rsid w:val="00FB3DE2"/>
    <w:rsid w:val="00FB6892"/>
    <w:rsid w:val="00FC4D95"/>
    <w:rsid w:val="00FF7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F0EFB6"/>
  <w15:docId w15:val="{E3448BA6-F69B-4510-838F-582643CF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2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2CA"/>
    <w:rPr>
      <w:rFonts w:ascii="Tahoma" w:hAnsi="Tahoma" w:cs="Tahoma"/>
      <w:sz w:val="16"/>
      <w:szCs w:val="16"/>
    </w:rPr>
  </w:style>
  <w:style w:type="table" w:styleId="TableGrid">
    <w:name w:val="Table Grid"/>
    <w:basedOn w:val="TableNormal"/>
    <w:uiPriority w:val="59"/>
    <w:rsid w:val="005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416D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16DA"/>
  </w:style>
  <w:style w:type="paragraph" w:styleId="Footer">
    <w:name w:val="footer"/>
    <w:basedOn w:val="Normal"/>
    <w:link w:val="FooterChar"/>
    <w:uiPriority w:val="99"/>
    <w:unhideWhenUsed/>
    <w:rsid w:val="00A416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6DA"/>
  </w:style>
  <w:style w:type="paragraph" w:styleId="ListParagraph">
    <w:name w:val="List Paragraph"/>
    <w:basedOn w:val="Normal"/>
    <w:uiPriority w:val="34"/>
    <w:qFormat/>
    <w:rsid w:val="00936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B909C-EDF7-4606-9550-A35DD470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Fraser</dc:creator>
  <cp:lastModifiedBy>Andrew Bradshaw</cp:lastModifiedBy>
  <cp:revision>13</cp:revision>
  <cp:lastPrinted>2016-03-01T09:19:00Z</cp:lastPrinted>
  <dcterms:created xsi:type="dcterms:W3CDTF">2018-12-05T05:55:00Z</dcterms:created>
  <dcterms:modified xsi:type="dcterms:W3CDTF">2018-12-05T07:35:00Z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